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0B014" w14:textId="6F25F623" w:rsidR="007B4E72" w:rsidRPr="00E92E19" w:rsidRDefault="007B4E72" w:rsidP="007B4E72">
      <w:pPr>
        <w:pStyle w:val="Sinespaciado"/>
        <w:jc w:val="both"/>
        <w:rPr>
          <w:rFonts w:ascii="Avenir LT Std 45 Book" w:hAnsi="Avenir LT Std 45 Book" w:cs="Arial"/>
          <w:sz w:val="18"/>
          <w:szCs w:val="18"/>
        </w:rPr>
      </w:pPr>
      <w:r w:rsidRPr="00F84FBF">
        <w:rPr>
          <w:rFonts w:ascii="Avenir LT Std 45 Book" w:hAnsi="Avenir LT Std 45 Book" w:cs="Arial"/>
          <w:sz w:val="18"/>
          <w:szCs w:val="18"/>
        </w:rPr>
        <w:t>Contactos:</w:t>
      </w:r>
    </w:p>
    <w:p w14:paraId="2D3FD41F" w14:textId="77777777" w:rsidR="007B4E72" w:rsidRPr="00F84FBF" w:rsidRDefault="007B4E72" w:rsidP="007B4E72">
      <w:pPr>
        <w:pStyle w:val="Sinespaciado"/>
        <w:jc w:val="both"/>
        <w:rPr>
          <w:rFonts w:ascii="Avenir LT Std 45 Book" w:hAnsi="Avenir LT Std 45 Book" w:cs="Arial"/>
          <w:sz w:val="18"/>
          <w:szCs w:val="18"/>
        </w:rPr>
      </w:pPr>
      <w:r w:rsidRPr="00F84FBF">
        <w:rPr>
          <w:rFonts w:ascii="Avenir LT Std 45 Book" w:hAnsi="Avenir LT Std 45 Book" w:cs="Arial"/>
          <w:sz w:val="18"/>
          <w:szCs w:val="18"/>
        </w:rPr>
        <w:t>Verónica Muller – veronica.muller@mexicoopen.mx</w:t>
      </w:r>
    </w:p>
    <w:p w14:paraId="04B96F79" w14:textId="58C3207A" w:rsidR="007B4E72" w:rsidRPr="00743D83" w:rsidRDefault="007B4E72" w:rsidP="007B4E72">
      <w:pPr>
        <w:pStyle w:val="Sinespaciado"/>
        <w:jc w:val="both"/>
        <w:rPr>
          <w:rFonts w:ascii="Avenir LT Std 45 Book" w:hAnsi="Avenir LT Std 45 Book" w:cs="Arial"/>
          <w:sz w:val="18"/>
          <w:szCs w:val="18"/>
        </w:rPr>
      </w:pPr>
      <w:r w:rsidRPr="00F84FBF">
        <w:rPr>
          <w:rFonts w:ascii="Avenir LT Std 45 Book" w:hAnsi="Avenir LT Std 45 Book" w:cs="Arial"/>
          <w:sz w:val="18"/>
          <w:szCs w:val="18"/>
        </w:rPr>
        <w:t>Ram</w:t>
      </w:r>
      <w:r w:rsidR="008417EE">
        <w:rPr>
          <w:rFonts w:ascii="Avenir LT Std 45 Book" w:hAnsi="Avenir LT Std 45 Book" w:cs="Arial"/>
          <w:sz w:val="18"/>
          <w:szCs w:val="18"/>
        </w:rPr>
        <w:t>ó</w:t>
      </w:r>
      <w:r w:rsidRPr="00F84FBF">
        <w:rPr>
          <w:rFonts w:ascii="Avenir LT Std 45 Book" w:hAnsi="Avenir LT Std 45 Book" w:cs="Arial"/>
          <w:sz w:val="18"/>
          <w:szCs w:val="18"/>
        </w:rPr>
        <w:t xml:space="preserve">n Trevino – </w:t>
      </w:r>
      <w:r w:rsidRPr="00743D83">
        <w:rPr>
          <w:rFonts w:ascii="Avenir LT Std 45 Book" w:hAnsi="Avenir LT Std 45 Book" w:cs="Arial"/>
          <w:sz w:val="18"/>
          <w:szCs w:val="18"/>
        </w:rPr>
        <w:t>comunicacion@mexicoopen.mx</w:t>
      </w:r>
    </w:p>
    <w:p w14:paraId="58F63000" w14:textId="77777777" w:rsidR="007B4E72" w:rsidRPr="00743D83" w:rsidRDefault="007B4E72" w:rsidP="007B4E72">
      <w:pPr>
        <w:pStyle w:val="Sinespaciado"/>
        <w:jc w:val="both"/>
        <w:rPr>
          <w:rFonts w:ascii="Avenir LT Std 45 Book" w:hAnsi="Avenir LT Std 45 Book" w:cs="Arial"/>
          <w:sz w:val="22"/>
          <w:szCs w:val="22"/>
        </w:rPr>
      </w:pPr>
    </w:p>
    <w:p w14:paraId="779C4EEE" w14:textId="77777777" w:rsidR="007B4E72" w:rsidRPr="00743D83" w:rsidRDefault="007B4E72" w:rsidP="007B4E72">
      <w:pPr>
        <w:pStyle w:val="Sinespaciado"/>
        <w:rPr>
          <w:rFonts w:ascii="Avenir LT Std 45 Book" w:hAnsi="Avenir LT Std 45 Book" w:cs="Arial"/>
          <w:b/>
          <w:bCs/>
          <w:sz w:val="28"/>
          <w:szCs w:val="28"/>
        </w:rPr>
      </w:pPr>
    </w:p>
    <w:p w14:paraId="00F5E74E" w14:textId="77777777" w:rsidR="00294887" w:rsidRPr="00743D83" w:rsidRDefault="00294887" w:rsidP="007B4E72">
      <w:pPr>
        <w:pStyle w:val="Sinespaciado"/>
        <w:jc w:val="center"/>
        <w:rPr>
          <w:rFonts w:ascii="Avenir LT Std 45 Book" w:hAnsi="Avenir LT Std 45 Book" w:cs="Arial"/>
          <w:b/>
          <w:bCs/>
          <w:sz w:val="28"/>
          <w:szCs w:val="28"/>
        </w:rPr>
      </w:pPr>
      <w:r w:rsidRPr="00743D83">
        <w:rPr>
          <w:rFonts w:ascii="Avenir LT Std 45 Book" w:hAnsi="Avenir LT Std 45 Book" w:cs="Arial"/>
          <w:b/>
          <w:bCs/>
          <w:sz w:val="28"/>
          <w:szCs w:val="28"/>
        </w:rPr>
        <w:t>JAKE KNAPP CONFIRMA SU REGRESO PARA DEFENDER TÍTULO</w:t>
      </w:r>
    </w:p>
    <w:p w14:paraId="428D05FC" w14:textId="07527241" w:rsidR="007B4E72" w:rsidRPr="00743D83" w:rsidRDefault="00294887" w:rsidP="007B4E72">
      <w:pPr>
        <w:pStyle w:val="Sinespaciado"/>
        <w:jc w:val="center"/>
        <w:rPr>
          <w:rFonts w:ascii="Avenir LT Std 45 Book" w:hAnsi="Avenir LT Std 45 Book" w:cs="Arial"/>
          <w:b/>
          <w:bCs/>
          <w:sz w:val="28"/>
          <w:szCs w:val="28"/>
        </w:rPr>
      </w:pPr>
      <w:r w:rsidRPr="00743D83">
        <w:rPr>
          <w:rFonts w:ascii="Avenir LT Std 45 Book" w:hAnsi="Avenir LT Std 45 Book" w:cs="Arial"/>
          <w:b/>
          <w:bCs/>
          <w:sz w:val="28"/>
          <w:szCs w:val="28"/>
        </w:rPr>
        <w:t>EN EL MEXICO OPEN AT VIDANTAWORLD 2025</w:t>
      </w:r>
    </w:p>
    <w:p w14:paraId="372B6266" w14:textId="78131DC9" w:rsidR="007B4E72" w:rsidRPr="00743D83" w:rsidRDefault="00294887" w:rsidP="007B4E72">
      <w:pPr>
        <w:pStyle w:val="Sinespaciado"/>
        <w:jc w:val="center"/>
        <w:rPr>
          <w:rFonts w:ascii="Avenir LT Std 45 Book" w:hAnsi="Avenir LT Std 45 Book" w:cs="Arial"/>
        </w:rPr>
      </w:pPr>
      <w:r w:rsidRPr="00743D83">
        <w:rPr>
          <w:rFonts w:ascii="Avenir LT Std 45 Book" w:hAnsi="Avenir LT Std 45 Book" w:cs="Arial"/>
        </w:rPr>
        <w:t xml:space="preserve">Los boletos </w:t>
      </w:r>
      <w:r w:rsidR="004320B4" w:rsidRPr="00743D83">
        <w:rPr>
          <w:rFonts w:ascii="Avenir LT Std 45 Book" w:hAnsi="Avenir LT Std 45 Book" w:cs="Arial"/>
        </w:rPr>
        <w:t xml:space="preserve">para el torneo oficial del PGA TOUR, que se llevará a cabo del 20 al 23 de febrero, </w:t>
      </w:r>
      <w:r w:rsidRPr="00743D83">
        <w:rPr>
          <w:rFonts w:ascii="Avenir LT Std 45 Book" w:hAnsi="Avenir LT Std 45 Book" w:cs="Arial"/>
        </w:rPr>
        <w:t xml:space="preserve">ya se encuentran disponibles a la venta. </w:t>
      </w:r>
    </w:p>
    <w:p w14:paraId="166AB255" w14:textId="77777777" w:rsidR="007B4E72" w:rsidRPr="00743D83" w:rsidRDefault="007B4E72" w:rsidP="007B4E72">
      <w:pPr>
        <w:pBdr>
          <w:top w:val="nil"/>
          <w:left w:val="nil"/>
          <w:bottom w:val="nil"/>
          <w:right w:val="nil"/>
          <w:between w:val="nil"/>
        </w:pBdr>
        <w:jc w:val="both"/>
        <w:rPr>
          <w:rFonts w:ascii="Avenir" w:eastAsia="Avenir" w:hAnsi="Avenir" w:cs="Avenir"/>
          <w:b/>
          <w:color w:val="000000"/>
          <w:sz w:val="22"/>
          <w:szCs w:val="22"/>
        </w:rPr>
      </w:pPr>
    </w:p>
    <w:p w14:paraId="7B05AE32" w14:textId="370C553C" w:rsidR="00294887" w:rsidRPr="00743D83" w:rsidRDefault="007B4E72" w:rsidP="00294887">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b/>
          <w:color w:val="000000"/>
          <w:sz w:val="22"/>
          <w:szCs w:val="22"/>
        </w:rPr>
        <w:t>PARA PUBLICACIÓN INMEDIATA</w:t>
      </w:r>
      <w:r w:rsidRPr="00743D83">
        <w:rPr>
          <w:rFonts w:ascii="Avenir" w:eastAsia="Avenir" w:hAnsi="Avenir" w:cs="Avenir"/>
          <w:color w:val="000000"/>
          <w:sz w:val="22"/>
          <w:szCs w:val="22"/>
        </w:rPr>
        <w:t xml:space="preserve"> – </w:t>
      </w:r>
      <w:r w:rsidR="00294887" w:rsidRPr="00743D83">
        <w:rPr>
          <w:rFonts w:ascii="Avenir" w:eastAsia="Avenir" w:hAnsi="Avenir" w:cs="Avenir"/>
          <w:color w:val="000000"/>
          <w:sz w:val="20"/>
          <w:szCs w:val="20"/>
        </w:rPr>
        <w:t>Ciudad de México, a</w:t>
      </w:r>
      <w:r w:rsidRPr="00743D83">
        <w:rPr>
          <w:rFonts w:ascii="Avenir" w:eastAsia="Avenir" w:hAnsi="Avenir" w:cs="Avenir"/>
          <w:color w:val="000000"/>
          <w:sz w:val="20"/>
          <w:szCs w:val="20"/>
        </w:rPr>
        <w:t xml:space="preserve"> </w:t>
      </w:r>
      <w:r w:rsidR="00294887" w:rsidRPr="00743D83">
        <w:rPr>
          <w:rFonts w:ascii="Avenir" w:eastAsia="Avenir" w:hAnsi="Avenir" w:cs="Avenir"/>
          <w:color w:val="000000"/>
          <w:sz w:val="20"/>
          <w:szCs w:val="20"/>
        </w:rPr>
        <w:t>2</w:t>
      </w:r>
      <w:r w:rsidR="00341F70">
        <w:rPr>
          <w:rFonts w:ascii="Avenir" w:eastAsia="Avenir" w:hAnsi="Avenir" w:cs="Avenir"/>
          <w:color w:val="000000"/>
          <w:sz w:val="20"/>
          <w:szCs w:val="20"/>
        </w:rPr>
        <w:t>4</w:t>
      </w:r>
      <w:r w:rsidRPr="00743D83">
        <w:rPr>
          <w:rFonts w:ascii="Avenir" w:eastAsia="Avenir" w:hAnsi="Avenir" w:cs="Avenir"/>
          <w:color w:val="000000"/>
          <w:sz w:val="20"/>
          <w:szCs w:val="20"/>
        </w:rPr>
        <w:t xml:space="preserve"> de </w:t>
      </w:r>
      <w:r w:rsidR="00FE095C" w:rsidRPr="00743D83">
        <w:rPr>
          <w:rFonts w:ascii="Avenir" w:eastAsia="Avenir" w:hAnsi="Avenir" w:cs="Avenir"/>
          <w:color w:val="000000"/>
          <w:sz w:val="20"/>
          <w:szCs w:val="20"/>
        </w:rPr>
        <w:t>enero</w:t>
      </w:r>
      <w:r w:rsidRPr="00743D83">
        <w:rPr>
          <w:rFonts w:ascii="Avenir" w:eastAsia="Avenir" w:hAnsi="Avenir" w:cs="Avenir"/>
          <w:color w:val="000000"/>
          <w:sz w:val="20"/>
          <w:szCs w:val="20"/>
        </w:rPr>
        <w:t xml:space="preserve"> de 202</w:t>
      </w:r>
      <w:r w:rsidR="006B020C" w:rsidRPr="00743D83">
        <w:rPr>
          <w:rFonts w:ascii="Avenir" w:eastAsia="Avenir" w:hAnsi="Avenir" w:cs="Avenir"/>
          <w:color w:val="000000"/>
          <w:sz w:val="20"/>
          <w:szCs w:val="20"/>
        </w:rPr>
        <w:t>5</w:t>
      </w:r>
      <w:r w:rsidRPr="00743D83">
        <w:rPr>
          <w:rFonts w:ascii="Avenir" w:eastAsia="Avenir" w:hAnsi="Avenir" w:cs="Avenir"/>
          <w:color w:val="000000"/>
          <w:sz w:val="20"/>
          <w:szCs w:val="20"/>
        </w:rPr>
        <w:t>.</w:t>
      </w:r>
      <w:r w:rsidRPr="00743D83">
        <w:rPr>
          <w:rFonts w:ascii="Avenir" w:eastAsia="Avenir" w:hAnsi="Avenir" w:cs="Avenir"/>
          <w:color w:val="000000"/>
          <w:sz w:val="22"/>
          <w:szCs w:val="22"/>
        </w:rPr>
        <w:t xml:space="preserve"> –  </w:t>
      </w:r>
      <w:r w:rsidR="00294887" w:rsidRPr="00743D83">
        <w:rPr>
          <w:rFonts w:ascii="Avenir" w:eastAsia="Avenir" w:hAnsi="Avenir" w:cs="Avenir"/>
          <w:color w:val="000000"/>
          <w:sz w:val="22"/>
          <w:szCs w:val="22"/>
        </w:rPr>
        <w:t xml:space="preserve">Mexico Open at VidantaWorld, el mejor evento social, gastronómico y deportivo de </w:t>
      </w:r>
      <w:r w:rsidR="00622524" w:rsidRPr="00743D83">
        <w:rPr>
          <w:rFonts w:ascii="Avenir" w:eastAsia="Avenir" w:hAnsi="Avenir" w:cs="Avenir"/>
          <w:color w:val="000000"/>
          <w:sz w:val="22"/>
          <w:szCs w:val="22"/>
        </w:rPr>
        <w:t>México</w:t>
      </w:r>
      <w:r w:rsidR="00294887" w:rsidRPr="00743D83">
        <w:rPr>
          <w:rFonts w:ascii="Avenir" w:eastAsia="Avenir" w:hAnsi="Avenir" w:cs="Avenir"/>
          <w:color w:val="000000"/>
          <w:sz w:val="22"/>
          <w:szCs w:val="22"/>
        </w:rPr>
        <w:t xml:space="preserve"> y Latinoamérica, confirmó este jueves el regreso de su campeón defensor, Jake Knapp, para la edición</w:t>
      </w:r>
      <w:r w:rsidR="00596430">
        <w:rPr>
          <w:rFonts w:ascii="Avenir" w:eastAsia="Avenir" w:hAnsi="Avenir" w:cs="Avenir"/>
          <w:color w:val="000000"/>
          <w:sz w:val="22"/>
          <w:szCs w:val="22"/>
        </w:rPr>
        <w:t xml:space="preserve"> de 2025</w:t>
      </w:r>
      <w:r w:rsidR="00294887" w:rsidRPr="00743D83">
        <w:rPr>
          <w:rFonts w:ascii="Avenir" w:eastAsia="Avenir" w:hAnsi="Avenir" w:cs="Avenir"/>
          <w:color w:val="000000"/>
          <w:sz w:val="22"/>
          <w:szCs w:val="22"/>
        </w:rPr>
        <w:t xml:space="preserve"> que se llevará a cabo del 20 al 23 de febrero en el campo de golf Vidanta Vallarta. </w:t>
      </w:r>
    </w:p>
    <w:p w14:paraId="23F8AAC7"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15BC5C74" w14:textId="0103BD31"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color w:val="000000"/>
          <w:sz w:val="22"/>
          <w:szCs w:val="22"/>
        </w:rPr>
        <w:t>El field estará conformado por 132 jugadores p</w:t>
      </w:r>
      <w:r w:rsidR="004320B4" w:rsidRPr="00743D83">
        <w:rPr>
          <w:rFonts w:ascii="Avenir" w:eastAsia="Avenir" w:hAnsi="Avenir" w:cs="Avenir"/>
          <w:color w:val="000000"/>
          <w:sz w:val="22"/>
          <w:szCs w:val="22"/>
        </w:rPr>
        <w:t>r</w:t>
      </w:r>
      <w:r w:rsidRPr="00743D83">
        <w:rPr>
          <w:rFonts w:ascii="Avenir" w:eastAsia="Avenir" w:hAnsi="Avenir" w:cs="Avenir"/>
          <w:color w:val="000000"/>
          <w:sz w:val="22"/>
          <w:szCs w:val="22"/>
        </w:rPr>
        <w:t>ofesionales, encabezado por el ganador de la edición de 2024, quien obtuvo su primera victoria en el PGA TOUR en nuestro gran torneo.</w:t>
      </w:r>
    </w:p>
    <w:p w14:paraId="76337E8B"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308A8160" w14:textId="601961A1"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color w:val="000000"/>
          <w:sz w:val="22"/>
          <w:szCs w:val="22"/>
        </w:rPr>
        <w:t>“Estoy emocionado por defender mi título en el Mexico Open at VidantaWorld. Quiero agradecer a todos los aficionados que me apoyaron durante el año pasado para ganar por primera vez en el PGA TOUR</w:t>
      </w:r>
      <w:r w:rsidR="00596430">
        <w:rPr>
          <w:rFonts w:ascii="Avenir" w:eastAsia="Avenir" w:hAnsi="Avenir" w:cs="Avenir"/>
          <w:color w:val="000000"/>
          <w:sz w:val="22"/>
          <w:szCs w:val="22"/>
        </w:rPr>
        <w:t>,</w:t>
      </w:r>
      <w:r w:rsidRPr="00743D83">
        <w:rPr>
          <w:rFonts w:ascii="Avenir" w:eastAsia="Avenir" w:hAnsi="Avenir" w:cs="Avenir"/>
          <w:color w:val="000000"/>
          <w:sz w:val="22"/>
          <w:szCs w:val="22"/>
        </w:rPr>
        <w:t xml:space="preserve"> me dará mucho gusto verles </w:t>
      </w:r>
      <w:r w:rsidR="004320B4" w:rsidRPr="00743D83">
        <w:rPr>
          <w:rFonts w:ascii="Avenir" w:eastAsia="Avenir" w:hAnsi="Avenir" w:cs="Avenir"/>
          <w:color w:val="000000"/>
          <w:sz w:val="22"/>
          <w:szCs w:val="22"/>
        </w:rPr>
        <w:t xml:space="preserve">de vuelta </w:t>
      </w:r>
      <w:r w:rsidRPr="00743D83">
        <w:rPr>
          <w:rFonts w:ascii="Avenir" w:eastAsia="Avenir" w:hAnsi="Avenir" w:cs="Avenir"/>
          <w:color w:val="000000"/>
          <w:sz w:val="22"/>
          <w:szCs w:val="22"/>
        </w:rPr>
        <w:t xml:space="preserve">a todos en Vidanta Vallarta”, dijo Knapp, en un video presentado durante el </w:t>
      </w:r>
      <w:r w:rsidRPr="00743D83">
        <w:rPr>
          <w:rFonts w:ascii="Avenir" w:eastAsia="Avenir" w:hAnsi="Avenir" w:cs="Avenir"/>
          <w:i/>
          <w:iCs/>
          <w:color w:val="000000"/>
          <w:sz w:val="22"/>
          <w:szCs w:val="22"/>
        </w:rPr>
        <w:t>Cóctel de Medios 2025</w:t>
      </w:r>
      <w:r w:rsidR="00622524" w:rsidRPr="00743D83">
        <w:rPr>
          <w:rFonts w:ascii="Avenir" w:eastAsia="Avenir" w:hAnsi="Avenir" w:cs="Avenir"/>
          <w:color w:val="000000"/>
          <w:sz w:val="22"/>
          <w:szCs w:val="22"/>
        </w:rPr>
        <w:t>.</w:t>
      </w:r>
    </w:p>
    <w:p w14:paraId="4C92027C"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670FF457" w14:textId="557E4FE8" w:rsidR="004320B4" w:rsidRPr="00743D83" w:rsidRDefault="004320B4" w:rsidP="00294887">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color w:val="000000"/>
          <w:sz w:val="22"/>
          <w:szCs w:val="22"/>
        </w:rPr>
        <w:t xml:space="preserve">Grupo Salinas y Grupo Vidanta mantienen su compromiso pleno de continuar impulsando el golf mexicano y latinoamericano. En las primeras tres ediciones, 16 golfistas tricolores han participado en el Mexico Open at VidantaWorld. </w:t>
      </w:r>
      <w:r w:rsidRPr="00743D83">
        <w:rPr>
          <w:rFonts w:ascii="Avenir LT Std 45 Book" w:hAnsi="Avenir LT Std 45 Book" w:cstheme="majorHAnsi"/>
          <w:color w:val="000000"/>
          <w:kern w:val="0"/>
          <w:sz w:val="22"/>
          <w:szCs w:val="22"/>
          <w:lang w:val="es-ES"/>
        </w:rPr>
        <w:t>El jalisciense Álvaro Ortiz, quien ha asistido tres años de manera consecutiva, ha sido el mejor colocado, cuando terminó T11 en 2024.</w:t>
      </w:r>
    </w:p>
    <w:p w14:paraId="0ACB9E75"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408A9551" w14:textId="73598B99"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color w:val="000000"/>
          <w:sz w:val="22"/>
          <w:szCs w:val="22"/>
        </w:rPr>
        <w:t>“Estamos a punto de embarcarnos en una nueva aventura con la cuarta edición del Mexico Open</w:t>
      </w:r>
      <w:r w:rsidR="00390725">
        <w:rPr>
          <w:rFonts w:ascii="Avenir" w:eastAsia="Avenir" w:hAnsi="Avenir" w:cs="Avenir"/>
          <w:color w:val="000000"/>
          <w:sz w:val="22"/>
          <w:szCs w:val="22"/>
        </w:rPr>
        <w:t xml:space="preserve"> at </w:t>
      </w:r>
      <w:r w:rsidRPr="00743D83">
        <w:rPr>
          <w:rFonts w:ascii="Avenir" w:eastAsia="Avenir" w:hAnsi="Avenir" w:cs="Avenir"/>
          <w:color w:val="000000"/>
          <w:sz w:val="22"/>
          <w:szCs w:val="22"/>
        </w:rPr>
        <w:t>VidantaWorld. Nos entusiasma compartirles que estamos ultimando cada detalle para ofrecer</w:t>
      </w:r>
      <w:r w:rsidR="00743D83" w:rsidRPr="00743D83">
        <w:rPr>
          <w:rFonts w:ascii="Avenir" w:eastAsia="Avenir" w:hAnsi="Avenir" w:cs="Avenir"/>
          <w:color w:val="000000"/>
          <w:sz w:val="22"/>
          <w:szCs w:val="22"/>
        </w:rPr>
        <w:t xml:space="preserve"> a nuestro</w:t>
      </w:r>
      <w:r w:rsidR="00390725">
        <w:rPr>
          <w:rFonts w:ascii="Avenir" w:eastAsia="Avenir" w:hAnsi="Avenir" w:cs="Avenir"/>
          <w:color w:val="000000"/>
          <w:sz w:val="22"/>
          <w:szCs w:val="22"/>
        </w:rPr>
        <w:t>s aficionados</w:t>
      </w:r>
      <w:r w:rsidRPr="00743D83">
        <w:rPr>
          <w:rFonts w:ascii="Avenir" w:eastAsia="Avenir" w:hAnsi="Avenir" w:cs="Avenir"/>
          <w:color w:val="000000"/>
          <w:sz w:val="22"/>
          <w:szCs w:val="22"/>
        </w:rPr>
        <w:t>, a partir del 17 de febrero, una experiencia inigualabl</w:t>
      </w:r>
      <w:r w:rsidR="00390725">
        <w:rPr>
          <w:rFonts w:ascii="Avenir" w:eastAsia="Avenir" w:hAnsi="Avenir" w:cs="Avenir"/>
          <w:color w:val="000000"/>
          <w:sz w:val="22"/>
          <w:szCs w:val="22"/>
        </w:rPr>
        <w:t>e</w:t>
      </w:r>
      <w:r w:rsidRPr="00743D83">
        <w:rPr>
          <w:rFonts w:ascii="Avenir" w:eastAsia="Avenir" w:hAnsi="Avenir" w:cs="Avenir"/>
          <w:color w:val="000000"/>
          <w:sz w:val="22"/>
          <w:szCs w:val="22"/>
        </w:rPr>
        <w:t xml:space="preserve">. Este 2025, les aseguramos un evento espectacular, de altísimo nivel, que destacará no solo en lo deportivo, sino también en los aspectos sociales y gastronómicos. ¡No pueden perdérselo!”, </w:t>
      </w:r>
      <w:r w:rsidR="00622524" w:rsidRPr="00743D83">
        <w:rPr>
          <w:rFonts w:ascii="Avenir" w:eastAsia="Avenir" w:hAnsi="Avenir" w:cs="Avenir"/>
          <w:color w:val="000000"/>
          <w:sz w:val="22"/>
          <w:szCs w:val="22"/>
        </w:rPr>
        <w:t>comentó</w:t>
      </w:r>
      <w:r w:rsidRPr="00743D83">
        <w:rPr>
          <w:rFonts w:ascii="Avenir" w:eastAsia="Avenir" w:hAnsi="Avenir" w:cs="Avenir"/>
          <w:color w:val="000000"/>
          <w:sz w:val="22"/>
          <w:szCs w:val="22"/>
        </w:rPr>
        <w:t xml:space="preserve"> Rodrigo Suárez Gilly, Director Ejecutivo del Mexico Open at VidantaWorld</w:t>
      </w:r>
      <w:r w:rsidR="00622524" w:rsidRPr="00743D83">
        <w:rPr>
          <w:rFonts w:ascii="Avenir" w:eastAsia="Avenir" w:hAnsi="Avenir" w:cs="Avenir"/>
          <w:color w:val="000000"/>
          <w:sz w:val="22"/>
          <w:szCs w:val="22"/>
        </w:rPr>
        <w:t>.</w:t>
      </w:r>
    </w:p>
    <w:p w14:paraId="1F8F21B7"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510D226D" w14:textId="7FFF753B"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color w:val="000000"/>
          <w:sz w:val="22"/>
          <w:szCs w:val="22"/>
        </w:rPr>
        <w:t xml:space="preserve">El </w:t>
      </w:r>
      <w:r w:rsidR="002A0EC5">
        <w:rPr>
          <w:rFonts w:ascii="Avenir" w:eastAsia="Avenir" w:hAnsi="Avenir" w:cs="Avenir"/>
          <w:color w:val="000000"/>
          <w:sz w:val="22"/>
          <w:szCs w:val="22"/>
        </w:rPr>
        <w:t>sábado</w:t>
      </w:r>
      <w:r w:rsidRPr="00743D83">
        <w:rPr>
          <w:rFonts w:ascii="Avenir" w:eastAsia="Avenir" w:hAnsi="Avenir" w:cs="Avenir"/>
          <w:color w:val="000000"/>
          <w:sz w:val="22"/>
          <w:szCs w:val="22"/>
        </w:rPr>
        <w:t xml:space="preserve"> pasado, el caimanés Justin Hastings recibió una exención</w:t>
      </w:r>
      <w:r w:rsidR="00622524" w:rsidRPr="00743D83">
        <w:rPr>
          <w:rFonts w:ascii="Avenir" w:eastAsia="Avenir" w:hAnsi="Avenir" w:cs="Avenir"/>
          <w:color w:val="000000"/>
          <w:sz w:val="22"/>
          <w:szCs w:val="22"/>
        </w:rPr>
        <w:t xml:space="preserve"> para competir en el Mexico Open at VidantaWorld</w:t>
      </w:r>
      <w:r w:rsidRPr="00743D83">
        <w:rPr>
          <w:rFonts w:ascii="Avenir" w:eastAsia="Avenir" w:hAnsi="Avenir" w:cs="Avenir"/>
          <w:color w:val="000000"/>
          <w:sz w:val="22"/>
          <w:szCs w:val="22"/>
        </w:rPr>
        <w:t>, debido a su triunfo en el Latin America Amateur Championship (LAAC), en Buenos Aires; el estudiante de la Universidad Estatal de San Diego se impuso ante los mejores golfistas</w:t>
      </w:r>
      <w:r w:rsidR="00743D83" w:rsidRPr="00743D83">
        <w:rPr>
          <w:rFonts w:ascii="Avenir" w:eastAsia="Avenir" w:hAnsi="Avenir" w:cs="Avenir"/>
          <w:color w:val="000000"/>
          <w:sz w:val="22"/>
          <w:szCs w:val="22"/>
        </w:rPr>
        <w:t xml:space="preserve"> </w:t>
      </w:r>
      <w:r w:rsidR="00390725">
        <w:rPr>
          <w:rFonts w:ascii="Avenir" w:eastAsia="Avenir" w:hAnsi="Avenir" w:cs="Avenir"/>
          <w:color w:val="000000"/>
          <w:sz w:val="22"/>
          <w:szCs w:val="22"/>
        </w:rPr>
        <w:t>amateurs</w:t>
      </w:r>
      <w:r w:rsidRPr="00743D83">
        <w:rPr>
          <w:rFonts w:ascii="Avenir" w:eastAsia="Avenir" w:hAnsi="Avenir" w:cs="Avenir"/>
          <w:color w:val="000000"/>
          <w:sz w:val="22"/>
          <w:szCs w:val="22"/>
        </w:rPr>
        <w:t xml:space="preserve"> de la región, con una tarjeta de 16-bajo-par (72-65-64-72=272) en el Pilar Golf Club. </w:t>
      </w:r>
    </w:p>
    <w:p w14:paraId="7FEE8B3B"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7D605C41" w14:textId="61254291"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color w:val="000000"/>
          <w:sz w:val="22"/>
          <w:szCs w:val="22"/>
        </w:rPr>
        <w:t>Durante tres años, el PGA TOUR ha destacado las excelentes condiciones del campo de golf de Vidanta, Vallarta, catalogándolo como el mejor fairway en el máximo circuito y uno de los mejores campos en toda la temporada</w:t>
      </w:r>
      <w:r w:rsidR="00390725">
        <w:rPr>
          <w:rFonts w:ascii="Avenir" w:eastAsia="Avenir" w:hAnsi="Avenir" w:cs="Avenir"/>
          <w:color w:val="000000"/>
          <w:sz w:val="22"/>
          <w:szCs w:val="22"/>
        </w:rPr>
        <w:t>,</w:t>
      </w:r>
      <w:r w:rsidRPr="00743D83">
        <w:rPr>
          <w:rFonts w:ascii="Avenir" w:eastAsia="Avenir" w:hAnsi="Avenir" w:cs="Avenir"/>
          <w:color w:val="000000"/>
          <w:sz w:val="22"/>
          <w:szCs w:val="22"/>
        </w:rPr>
        <w:t xml:space="preserve"> en todos los aspectos. Nuestra sede ha sido un desafío para las estrellas internacionales. </w:t>
      </w:r>
    </w:p>
    <w:p w14:paraId="74C0132F"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07ACEFBC"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75B2B9E8" w14:textId="77777777" w:rsidR="00C65C80" w:rsidRDefault="00C65C80" w:rsidP="00294887">
      <w:pPr>
        <w:pBdr>
          <w:top w:val="nil"/>
          <w:left w:val="nil"/>
          <w:bottom w:val="nil"/>
          <w:right w:val="nil"/>
          <w:between w:val="nil"/>
        </w:pBdr>
        <w:jc w:val="both"/>
        <w:rPr>
          <w:rFonts w:ascii="Avenir" w:eastAsia="Avenir" w:hAnsi="Avenir" w:cs="Avenir"/>
          <w:color w:val="000000"/>
          <w:sz w:val="22"/>
          <w:szCs w:val="22"/>
        </w:rPr>
      </w:pPr>
    </w:p>
    <w:p w14:paraId="72C7FAD4" w14:textId="77777777" w:rsidR="00C65C80" w:rsidRDefault="00C65C80" w:rsidP="00294887">
      <w:pPr>
        <w:pBdr>
          <w:top w:val="nil"/>
          <w:left w:val="nil"/>
          <w:bottom w:val="nil"/>
          <w:right w:val="nil"/>
          <w:between w:val="nil"/>
        </w:pBdr>
        <w:jc w:val="both"/>
        <w:rPr>
          <w:rFonts w:ascii="Avenir" w:eastAsia="Avenir" w:hAnsi="Avenir" w:cs="Avenir"/>
          <w:color w:val="000000"/>
          <w:sz w:val="22"/>
          <w:szCs w:val="22"/>
        </w:rPr>
      </w:pPr>
    </w:p>
    <w:p w14:paraId="1075A3F1" w14:textId="59BAAC01"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color w:val="000000"/>
          <w:sz w:val="22"/>
          <w:szCs w:val="22"/>
        </w:rPr>
        <w:t>“</w:t>
      </w:r>
      <w:r w:rsidR="00196028" w:rsidRPr="00743D83">
        <w:rPr>
          <w:rFonts w:ascii="Avenir" w:eastAsia="Avenir" w:hAnsi="Avenir" w:cs="Avenir"/>
          <w:color w:val="000000"/>
          <w:sz w:val="22"/>
          <w:szCs w:val="22"/>
        </w:rPr>
        <w:t xml:space="preserve">Es un honor recibir nuevamente a los mejores jugadores del mundo, en el Mexico Open at VidantaWorld, el evento deportivo más destacado de México y Latinoamérica. Los elogios de los jugadores y del PGA TOUR hacia nuestro </w:t>
      </w:r>
      <w:r w:rsidR="005245F1">
        <w:rPr>
          <w:rFonts w:ascii="Avenir" w:eastAsia="Avenir" w:hAnsi="Avenir" w:cs="Avenir"/>
          <w:color w:val="000000"/>
          <w:sz w:val="22"/>
          <w:szCs w:val="22"/>
        </w:rPr>
        <w:t>c</w:t>
      </w:r>
      <w:r w:rsidR="00196028" w:rsidRPr="00743D83">
        <w:rPr>
          <w:rFonts w:ascii="Avenir" w:eastAsia="Avenir" w:hAnsi="Avenir" w:cs="Avenir"/>
          <w:color w:val="000000"/>
          <w:sz w:val="22"/>
          <w:szCs w:val="22"/>
        </w:rPr>
        <w:t>ampo</w:t>
      </w:r>
      <w:r w:rsidR="00390725">
        <w:rPr>
          <w:rFonts w:ascii="Avenir" w:eastAsia="Avenir" w:hAnsi="Avenir" w:cs="Avenir"/>
          <w:color w:val="000000"/>
          <w:sz w:val="22"/>
          <w:szCs w:val="22"/>
        </w:rPr>
        <w:t xml:space="preserve"> </w:t>
      </w:r>
      <w:r w:rsidR="00196028" w:rsidRPr="00743D83">
        <w:rPr>
          <w:rFonts w:ascii="Avenir" w:eastAsia="Avenir" w:hAnsi="Avenir" w:cs="Avenir"/>
          <w:color w:val="000000"/>
          <w:sz w:val="22"/>
          <w:szCs w:val="22"/>
        </w:rPr>
        <w:t>Vidanta Vallarta, en ediciones anteriores, son testimonio de los</w:t>
      </w:r>
      <w:r w:rsidR="00390725">
        <w:rPr>
          <w:rFonts w:ascii="Avenir" w:eastAsia="Avenir" w:hAnsi="Avenir" w:cs="Avenir"/>
          <w:color w:val="000000"/>
          <w:sz w:val="22"/>
          <w:szCs w:val="22"/>
        </w:rPr>
        <w:t xml:space="preserve"> altos</w:t>
      </w:r>
      <w:r w:rsidR="00743D83" w:rsidRPr="00743D83">
        <w:rPr>
          <w:rFonts w:ascii="Avenir" w:eastAsia="Avenir" w:hAnsi="Avenir" w:cs="Avenir"/>
          <w:color w:val="000000"/>
          <w:sz w:val="22"/>
          <w:szCs w:val="22"/>
        </w:rPr>
        <w:t xml:space="preserve"> </w:t>
      </w:r>
      <w:r w:rsidR="00196028" w:rsidRPr="00743D83">
        <w:rPr>
          <w:rFonts w:ascii="Avenir" w:eastAsia="Avenir" w:hAnsi="Avenir" w:cs="Avenir"/>
          <w:color w:val="000000"/>
          <w:sz w:val="22"/>
          <w:szCs w:val="22"/>
        </w:rPr>
        <w:t>estándares y del compromiso que tenemos con este evento, con el deporte y con nuestros huéspedes. El Mexico Open at VidantaWorld eleva el prestigio del golf en la región de Bahía de Banderas y consolida a VidantaWorld Nuevo Vallarta como un destino de clase mundial“</w:t>
      </w:r>
      <w:r w:rsidRPr="00743D83">
        <w:rPr>
          <w:rFonts w:ascii="Avenir" w:eastAsia="Avenir" w:hAnsi="Avenir" w:cs="Avenir"/>
          <w:color w:val="000000"/>
          <w:sz w:val="22"/>
          <w:szCs w:val="22"/>
        </w:rPr>
        <w:t>, compartió Ángel Gómez, Director Corporativo de Vidanta Golf.</w:t>
      </w:r>
    </w:p>
    <w:p w14:paraId="0C1F0136"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1C7E31FC" w14:textId="456DCC05"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color w:val="000000"/>
          <w:sz w:val="22"/>
          <w:szCs w:val="22"/>
        </w:rPr>
        <w:t>El Campo Vidanta Vallarta brinda una experiencia de golf excepcional, con condiciones impecables y superficies de paspalum perfectamente mantenidas. El diseño se encuentra a lo largo del río Ameca, ofreciendo vistas impresionantes de la Sierra Madre desde cada hoyo. Amplias zonas de aterrizaje desde el tee</w:t>
      </w:r>
      <w:r w:rsidR="00390725">
        <w:rPr>
          <w:rFonts w:ascii="Avenir" w:eastAsia="Avenir" w:hAnsi="Avenir" w:cs="Avenir"/>
          <w:color w:val="000000"/>
          <w:sz w:val="22"/>
          <w:szCs w:val="22"/>
        </w:rPr>
        <w:t>,</w:t>
      </w:r>
      <w:r w:rsidRPr="00743D83">
        <w:rPr>
          <w:rFonts w:ascii="Avenir" w:eastAsia="Avenir" w:hAnsi="Avenir" w:cs="Avenir"/>
          <w:color w:val="000000"/>
          <w:sz w:val="22"/>
          <w:szCs w:val="22"/>
        </w:rPr>
        <w:t xml:space="preserve"> conducen a greens ondulados, estratégicamente protegidos por profundos bunkers.</w:t>
      </w:r>
    </w:p>
    <w:p w14:paraId="16B2594A"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6DB91347" w14:textId="0AA16441"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color w:val="000000"/>
          <w:sz w:val="22"/>
          <w:szCs w:val="22"/>
        </w:rPr>
        <w:t>“El Mexico Open at VidantaWorld no es solo un torneo de golf, es una plataforma que muestra al mundo el talento, la pasión y la calidez que caracterizan a nuestro país. Este evento representa una oportunidad única para fortalecer el desarrollo del golf en México, inspirar a nuevas generaciones y posicionar a nuestros atletas en el escenario global”, subrayó</w:t>
      </w:r>
      <w:r w:rsidR="005245F1">
        <w:rPr>
          <w:rFonts w:ascii="Avenir" w:eastAsia="Avenir" w:hAnsi="Avenir" w:cs="Avenir"/>
          <w:color w:val="000000"/>
          <w:sz w:val="22"/>
          <w:szCs w:val="22"/>
        </w:rPr>
        <w:t xml:space="preserve"> el</w:t>
      </w:r>
      <w:r w:rsidRPr="00743D83">
        <w:rPr>
          <w:rFonts w:ascii="Avenir" w:eastAsia="Avenir" w:hAnsi="Avenir" w:cs="Avenir"/>
          <w:color w:val="000000"/>
          <w:sz w:val="22"/>
          <w:szCs w:val="22"/>
        </w:rPr>
        <w:t xml:space="preserve"> Ingeniero Eduardo Sabatés, Tesorero de la Federación Mexicana de Golf.</w:t>
      </w:r>
    </w:p>
    <w:p w14:paraId="50F55527"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1AE4E075" w14:textId="5E85E49E" w:rsidR="00294887" w:rsidRPr="00743D83" w:rsidRDefault="00390725" w:rsidP="00294887">
      <w:pPr>
        <w:pBdr>
          <w:top w:val="nil"/>
          <w:left w:val="nil"/>
          <w:bottom w:val="nil"/>
          <w:right w:val="nil"/>
          <w:between w:val="nil"/>
        </w:pBdr>
        <w:jc w:val="both"/>
        <w:rPr>
          <w:rFonts w:ascii="Avenir" w:eastAsia="Avenir" w:hAnsi="Avenir" w:cs="Avenir"/>
          <w:color w:val="000000"/>
          <w:sz w:val="22"/>
          <w:szCs w:val="22"/>
        </w:rPr>
      </w:pPr>
      <w:r w:rsidRPr="00390725">
        <w:rPr>
          <w:rFonts w:ascii="Avenir" w:eastAsia="Avenir" w:hAnsi="Avenir" w:cs="Avenir"/>
          <w:color w:val="000000"/>
          <w:sz w:val="22"/>
          <w:szCs w:val="22"/>
        </w:rPr>
        <w:t>C</w:t>
      </w:r>
      <w:r w:rsidR="00294887" w:rsidRPr="00390725">
        <w:rPr>
          <w:rFonts w:ascii="Avenir" w:eastAsia="Avenir" w:hAnsi="Avenir" w:cs="Avenir"/>
          <w:color w:val="000000"/>
          <w:sz w:val="22"/>
          <w:szCs w:val="22"/>
        </w:rPr>
        <w:t>omo</w:t>
      </w:r>
      <w:r w:rsidR="00294887" w:rsidRPr="00743D83">
        <w:rPr>
          <w:rFonts w:ascii="Avenir" w:eastAsia="Avenir" w:hAnsi="Avenir" w:cs="Avenir"/>
          <w:color w:val="000000"/>
          <w:sz w:val="22"/>
          <w:szCs w:val="22"/>
        </w:rPr>
        <w:t xml:space="preserve"> cada año,</w:t>
      </w:r>
      <w:r>
        <w:rPr>
          <w:rFonts w:ascii="Avenir" w:eastAsia="Avenir" w:hAnsi="Avenir" w:cs="Avenir"/>
          <w:color w:val="000000"/>
          <w:sz w:val="22"/>
          <w:szCs w:val="22"/>
        </w:rPr>
        <w:t xml:space="preserve"> el </w:t>
      </w:r>
      <w:r w:rsidR="00294887" w:rsidRPr="00743D83">
        <w:rPr>
          <w:rFonts w:ascii="Avenir" w:eastAsia="Avenir" w:hAnsi="Avenir" w:cs="Avenir"/>
          <w:color w:val="000000"/>
          <w:sz w:val="22"/>
          <w:szCs w:val="22"/>
        </w:rPr>
        <w:t>Mexico Open at VidantaWorld reinventará su oferta gastronómica para sorprender de nueva cuenta a todos los asistentes durante la semana. Los jugadores profesionales del PGA TOUR, caddies, voluntarios, medios de comunicación y espectadores han sido testigos de la deliciosa propuesta culinaria del evento, comprometid</w:t>
      </w:r>
      <w:r w:rsidR="004F49A6" w:rsidRPr="00743D83">
        <w:rPr>
          <w:rFonts w:ascii="Avenir" w:eastAsia="Avenir" w:hAnsi="Avenir" w:cs="Avenir"/>
          <w:color w:val="000000"/>
          <w:sz w:val="22"/>
          <w:szCs w:val="22"/>
        </w:rPr>
        <w:t>o</w:t>
      </w:r>
      <w:r w:rsidR="00294887" w:rsidRPr="00743D83">
        <w:rPr>
          <w:rFonts w:ascii="Avenir" w:eastAsia="Avenir" w:hAnsi="Avenir" w:cs="Avenir"/>
          <w:color w:val="000000"/>
          <w:sz w:val="22"/>
          <w:szCs w:val="22"/>
        </w:rPr>
        <w:t xml:space="preserve"> en ser un ícono dentro del circuito de golf más importante del mundo y exponer la </w:t>
      </w:r>
      <w:r w:rsidR="00743D83" w:rsidRPr="00390725">
        <w:rPr>
          <w:rFonts w:ascii="Avenir" w:eastAsia="Avenir" w:hAnsi="Avenir" w:cs="Avenir"/>
          <w:sz w:val="22"/>
          <w:szCs w:val="22"/>
        </w:rPr>
        <w:t xml:space="preserve">gastronomía </w:t>
      </w:r>
      <w:r w:rsidR="00294887" w:rsidRPr="00743D83">
        <w:rPr>
          <w:rFonts w:ascii="Avenir" w:eastAsia="Avenir" w:hAnsi="Avenir" w:cs="Avenir"/>
          <w:color w:val="000000"/>
          <w:sz w:val="22"/>
          <w:szCs w:val="22"/>
        </w:rPr>
        <w:t>mexicana a miles de personas a nivel internacional.</w:t>
      </w:r>
    </w:p>
    <w:p w14:paraId="12F1F3D6" w14:textId="77777777" w:rsidR="00294887" w:rsidRPr="00743D83" w:rsidRDefault="00294887" w:rsidP="00294887">
      <w:pPr>
        <w:pBdr>
          <w:top w:val="nil"/>
          <w:left w:val="nil"/>
          <w:bottom w:val="nil"/>
          <w:right w:val="nil"/>
          <w:between w:val="nil"/>
        </w:pBdr>
        <w:jc w:val="both"/>
        <w:rPr>
          <w:rFonts w:ascii="Avenir" w:eastAsia="Avenir" w:hAnsi="Avenir" w:cs="Avenir"/>
          <w:color w:val="000000"/>
          <w:sz w:val="22"/>
          <w:szCs w:val="22"/>
        </w:rPr>
      </w:pPr>
    </w:p>
    <w:p w14:paraId="107ACFCD" w14:textId="6C4867D6" w:rsidR="007B4E72" w:rsidRPr="00743D83" w:rsidRDefault="007B4E72" w:rsidP="00294887">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color w:val="000000"/>
          <w:sz w:val="22"/>
          <w:szCs w:val="22"/>
        </w:rPr>
        <w:t xml:space="preserve">El Mexico Open at VidantaWorld tendrá una transmisión televisiva a través de los aliados del PGA TOUR en más de 200 países y territorios y en 30 diferentes idiomas. El torneo será transmitido por Golf Channel y NBC en Estados Unidos, Golf Channel Latinoamérica en México y </w:t>
      </w:r>
      <w:r w:rsidRPr="005245F1">
        <w:rPr>
          <w:rFonts w:ascii="Avenir" w:eastAsia="Avenir" w:hAnsi="Avenir" w:cs="Avenir"/>
          <w:sz w:val="22"/>
          <w:szCs w:val="22"/>
        </w:rPr>
        <w:t>Latinoamérica</w:t>
      </w:r>
      <w:r w:rsidR="00743D83" w:rsidRPr="005245F1">
        <w:rPr>
          <w:rFonts w:ascii="Avenir" w:eastAsia="Avenir" w:hAnsi="Avenir" w:cs="Avenir"/>
          <w:sz w:val="22"/>
          <w:szCs w:val="22"/>
        </w:rPr>
        <w:t>,</w:t>
      </w:r>
      <w:r w:rsidRPr="005245F1">
        <w:rPr>
          <w:rFonts w:ascii="Avenir" w:eastAsia="Avenir" w:hAnsi="Avenir" w:cs="Avenir"/>
          <w:sz w:val="22"/>
          <w:szCs w:val="22"/>
        </w:rPr>
        <w:t xml:space="preserve"> y </w:t>
      </w:r>
      <w:r w:rsidRPr="00743D83">
        <w:rPr>
          <w:rFonts w:ascii="Avenir" w:eastAsia="Avenir" w:hAnsi="Avenir" w:cs="Avenir"/>
          <w:color w:val="000000"/>
          <w:sz w:val="22"/>
          <w:szCs w:val="22"/>
        </w:rPr>
        <w:t xml:space="preserve">44 diferentes grupos aliados del Tour en plataformas televisivas y digitales. Además, contará con la transmisión nacional por A+ la cual forma parte del consorcio de Grupo Salinas. </w:t>
      </w:r>
    </w:p>
    <w:p w14:paraId="36F50306" w14:textId="77777777" w:rsidR="007B4E72" w:rsidRPr="00743D83" w:rsidRDefault="007B4E72" w:rsidP="007B4E72">
      <w:pPr>
        <w:pBdr>
          <w:top w:val="nil"/>
          <w:left w:val="nil"/>
          <w:bottom w:val="nil"/>
          <w:right w:val="nil"/>
          <w:between w:val="nil"/>
        </w:pBdr>
        <w:jc w:val="both"/>
        <w:rPr>
          <w:rFonts w:ascii="Avenir" w:eastAsia="Avenir" w:hAnsi="Avenir" w:cs="Avenir"/>
          <w:color w:val="000000"/>
          <w:sz w:val="22"/>
          <w:szCs w:val="22"/>
        </w:rPr>
      </w:pPr>
    </w:p>
    <w:p w14:paraId="7081C76E" w14:textId="6B1D2D21" w:rsidR="007B4E72" w:rsidRPr="00743D83" w:rsidRDefault="007B4E72" w:rsidP="007B4E72">
      <w:pPr>
        <w:pBdr>
          <w:top w:val="nil"/>
          <w:left w:val="nil"/>
          <w:bottom w:val="nil"/>
          <w:right w:val="nil"/>
          <w:between w:val="nil"/>
        </w:pBdr>
        <w:jc w:val="both"/>
        <w:rPr>
          <w:rFonts w:ascii="Avenir" w:eastAsia="Avenir" w:hAnsi="Avenir" w:cs="Avenir"/>
          <w:color w:val="000000"/>
          <w:sz w:val="22"/>
          <w:szCs w:val="22"/>
        </w:rPr>
      </w:pPr>
      <w:r w:rsidRPr="00743D83">
        <w:rPr>
          <w:rFonts w:ascii="Avenir" w:eastAsia="Avenir" w:hAnsi="Avenir" w:cs="Avenir"/>
          <w:color w:val="000000"/>
          <w:sz w:val="22"/>
          <w:szCs w:val="22"/>
        </w:rPr>
        <w:t>Los boletos para el Mexico Open at VidantaWorld 2025</w:t>
      </w:r>
      <w:r w:rsidR="000A27D9" w:rsidRPr="00743D83">
        <w:rPr>
          <w:rFonts w:ascii="Avenir" w:eastAsia="Avenir" w:hAnsi="Avenir" w:cs="Avenir"/>
          <w:color w:val="000000"/>
          <w:sz w:val="22"/>
          <w:szCs w:val="22"/>
        </w:rPr>
        <w:t xml:space="preserve"> están a la venta en boletomovil.com</w:t>
      </w:r>
      <w:r w:rsidRPr="00743D83">
        <w:rPr>
          <w:rFonts w:ascii="Avenir" w:eastAsia="Avenir" w:hAnsi="Avenir" w:cs="Avenir"/>
          <w:color w:val="000000"/>
          <w:sz w:val="22"/>
          <w:szCs w:val="22"/>
        </w:rPr>
        <w:t xml:space="preserve">; los niños de 12 años o menores entran gratis al evento (solo acceso general), acompañados por un adulto con boleto </w:t>
      </w:r>
      <w:r w:rsidR="000A27D9" w:rsidRPr="00743D83">
        <w:rPr>
          <w:rFonts w:ascii="Avenir" w:eastAsia="Avenir" w:hAnsi="Avenir" w:cs="Avenir"/>
          <w:color w:val="000000"/>
          <w:sz w:val="22"/>
          <w:szCs w:val="22"/>
        </w:rPr>
        <w:t xml:space="preserve">pagado </w:t>
      </w:r>
      <w:r w:rsidRPr="00743D83">
        <w:rPr>
          <w:rFonts w:ascii="Avenir" w:eastAsia="Avenir" w:hAnsi="Avenir" w:cs="Avenir"/>
          <w:color w:val="000000"/>
          <w:sz w:val="22"/>
          <w:szCs w:val="22"/>
        </w:rPr>
        <w:t>de acceso general.</w:t>
      </w:r>
    </w:p>
    <w:p w14:paraId="3DCCC763" w14:textId="77777777" w:rsidR="007B4E72" w:rsidRPr="00743D83" w:rsidRDefault="007B4E72" w:rsidP="007B4E72">
      <w:pPr>
        <w:pBdr>
          <w:top w:val="nil"/>
          <w:left w:val="nil"/>
          <w:bottom w:val="nil"/>
          <w:right w:val="nil"/>
          <w:between w:val="nil"/>
        </w:pBdr>
        <w:jc w:val="both"/>
        <w:rPr>
          <w:rFonts w:ascii="Avenir" w:eastAsia="Avenir" w:hAnsi="Avenir" w:cs="Avenir"/>
          <w:color w:val="000000"/>
          <w:sz w:val="22"/>
          <w:szCs w:val="22"/>
        </w:rPr>
      </w:pPr>
    </w:p>
    <w:p w14:paraId="740A07B0" w14:textId="77777777" w:rsidR="007B4E72" w:rsidRPr="00743D83" w:rsidRDefault="007B4E72" w:rsidP="007B4E72">
      <w:pPr>
        <w:pStyle w:val="Sinespaciado"/>
        <w:jc w:val="both"/>
        <w:rPr>
          <w:rFonts w:ascii="Avenir" w:eastAsia="Avenir" w:hAnsi="Avenir" w:cs="Avenir"/>
          <w:color w:val="000000"/>
          <w:sz w:val="22"/>
          <w:szCs w:val="22"/>
        </w:rPr>
      </w:pPr>
      <w:r w:rsidRPr="00743D83">
        <w:rPr>
          <w:rFonts w:ascii="Avenir" w:eastAsia="Avenir" w:hAnsi="Avenir" w:cs="Avenir"/>
          <w:color w:val="000000"/>
          <w:sz w:val="22"/>
          <w:szCs w:val="22"/>
        </w:rPr>
        <w:t>Para más información sobre el Mexico Open at VidantaWorld, por favor visita www.mexicoopen.mx o síguenos a través de los canales oficiales del torneo en FB: @MexicoOpenGolf, X: @MexicoOpenGolf e IG: @MexicoOpen.</w:t>
      </w:r>
    </w:p>
    <w:p w14:paraId="6E31A17B" w14:textId="77777777" w:rsidR="007B4E72" w:rsidRPr="00743D83" w:rsidRDefault="007B4E72" w:rsidP="007B4E72">
      <w:pPr>
        <w:pStyle w:val="Sinespaciado"/>
        <w:jc w:val="both"/>
        <w:rPr>
          <w:rFonts w:ascii="Avenir LT Std 45 Book" w:hAnsi="Avenir LT Std 45 Book" w:cs="Arial"/>
          <w:sz w:val="22"/>
          <w:szCs w:val="22"/>
        </w:rPr>
      </w:pPr>
    </w:p>
    <w:p w14:paraId="0CD5B3F7" w14:textId="0775BB26" w:rsidR="007B4E72" w:rsidRPr="00743D83" w:rsidRDefault="007B4E72" w:rsidP="007B4E72">
      <w:pPr>
        <w:pStyle w:val="Sinespaciado"/>
        <w:jc w:val="center"/>
        <w:rPr>
          <w:rFonts w:ascii="Avenir LT Std 45 Book" w:hAnsi="Avenir LT Std 45 Book" w:cs="Arial"/>
          <w:sz w:val="22"/>
          <w:szCs w:val="22"/>
        </w:rPr>
      </w:pPr>
      <w:r w:rsidRPr="00743D83">
        <w:rPr>
          <w:rFonts w:ascii="Avenir LT Std 45 Book" w:hAnsi="Avenir LT Std 45 Book" w:cs="Arial"/>
          <w:sz w:val="22"/>
          <w:szCs w:val="22"/>
        </w:rPr>
        <w:t>#####</w:t>
      </w:r>
    </w:p>
    <w:p w14:paraId="2E2C22F0" w14:textId="77777777" w:rsidR="007B4E72" w:rsidRPr="00743D83" w:rsidRDefault="007B4E72" w:rsidP="007B4E72">
      <w:pPr>
        <w:pStyle w:val="Sinespaciado"/>
        <w:jc w:val="both"/>
        <w:rPr>
          <w:rFonts w:ascii="Avenir LT Std 45 Book" w:hAnsi="Avenir LT Std 45 Book" w:cs="Arial"/>
          <w:b/>
          <w:bCs/>
          <w:color w:val="171717" w:themeColor="background2" w:themeShade="1A"/>
          <w:sz w:val="22"/>
          <w:szCs w:val="22"/>
        </w:rPr>
      </w:pPr>
    </w:p>
    <w:p w14:paraId="67E43466" w14:textId="77777777" w:rsidR="00C65C80" w:rsidRDefault="00C65C80" w:rsidP="007B4E72">
      <w:pPr>
        <w:pStyle w:val="Sinespaciado"/>
        <w:jc w:val="both"/>
        <w:rPr>
          <w:rFonts w:ascii="Avenir LT Std 45 Book" w:hAnsi="Avenir LT Std 45 Book" w:cs="Arial"/>
          <w:b/>
          <w:bCs/>
          <w:color w:val="171717" w:themeColor="background2" w:themeShade="1A"/>
          <w:sz w:val="22"/>
          <w:szCs w:val="22"/>
        </w:rPr>
      </w:pPr>
    </w:p>
    <w:p w14:paraId="7A3DCE46" w14:textId="77777777" w:rsidR="00C65C80" w:rsidRDefault="00C65C80" w:rsidP="007B4E72">
      <w:pPr>
        <w:pStyle w:val="Sinespaciado"/>
        <w:jc w:val="both"/>
        <w:rPr>
          <w:rFonts w:ascii="Avenir LT Std 45 Book" w:hAnsi="Avenir LT Std 45 Book" w:cs="Arial"/>
          <w:b/>
          <w:bCs/>
          <w:color w:val="171717" w:themeColor="background2" w:themeShade="1A"/>
          <w:sz w:val="22"/>
          <w:szCs w:val="22"/>
        </w:rPr>
      </w:pPr>
    </w:p>
    <w:p w14:paraId="267B2708" w14:textId="77777777" w:rsidR="00C65C80" w:rsidRDefault="00C65C80" w:rsidP="007B4E72">
      <w:pPr>
        <w:pStyle w:val="Sinespaciado"/>
        <w:jc w:val="both"/>
        <w:rPr>
          <w:rFonts w:ascii="Avenir LT Std 45 Book" w:hAnsi="Avenir LT Std 45 Book" w:cs="Arial"/>
          <w:b/>
          <w:bCs/>
          <w:color w:val="171717" w:themeColor="background2" w:themeShade="1A"/>
          <w:sz w:val="22"/>
          <w:szCs w:val="22"/>
        </w:rPr>
      </w:pPr>
    </w:p>
    <w:p w14:paraId="121ACAD7" w14:textId="77777777" w:rsidR="005245F1" w:rsidRDefault="005245F1" w:rsidP="007B4E72">
      <w:pPr>
        <w:pStyle w:val="Sinespaciado"/>
        <w:jc w:val="both"/>
        <w:rPr>
          <w:rFonts w:ascii="Avenir LT Std 45 Book" w:hAnsi="Avenir LT Std 45 Book" w:cs="Arial"/>
          <w:b/>
          <w:bCs/>
          <w:color w:val="171717" w:themeColor="background2" w:themeShade="1A"/>
          <w:sz w:val="22"/>
          <w:szCs w:val="22"/>
        </w:rPr>
      </w:pPr>
    </w:p>
    <w:p w14:paraId="7D65B43D" w14:textId="7C7EC5E7" w:rsidR="007B4E72" w:rsidRPr="00743D83" w:rsidRDefault="007B4E72" w:rsidP="007B4E72">
      <w:pPr>
        <w:pStyle w:val="Sinespaciado"/>
        <w:jc w:val="both"/>
        <w:rPr>
          <w:rFonts w:ascii="Avenir LT Std 45 Book" w:hAnsi="Avenir LT Std 45 Book" w:cs="Arial"/>
          <w:b/>
          <w:bCs/>
          <w:color w:val="171717" w:themeColor="background2" w:themeShade="1A"/>
          <w:sz w:val="22"/>
          <w:szCs w:val="22"/>
        </w:rPr>
      </w:pPr>
      <w:r w:rsidRPr="00743D83">
        <w:rPr>
          <w:rFonts w:ascii="Avenir LT Std 45 Book" w:hAnsi="Avenir LT Std 45 Book" w:cs="Arial"/>
          <w:b/>
          <w:bCs/>
          <w:color w:val="171717" w:themeColor="background2" w:themeShade="1A"/>
          <w:sz w:val="22"/>
          <w:szCs w:val="22"/>
        </w:rPr>
        <w:t xml:space="preserve">Acerca del Mexico Open at VidantaWorld </w:t>
      </w:r>
    </w:p>
    <w:p w14:paraId="41C07A20" w14:textId="77777777" w:rsidR="007B4E72" w:rsidRPr="00F603EF" w:rsidRDefault="007B4E72" w:rsidP="007B4E72">
      <w:pPr>
        <w:pStyle w:val="Sinespaciado"/>
        <w:jc w:val="both"/>
        <w:rPr>
          <w:rFonts w:ascii="Avenir LT Std 45 Book" w:hAnsi="Avenir LT Std 45 Book" w:cs="Arial"/>
          <w:color w:val="171717" w:themeColor="background2" w:themeShade="1A"/>
          <w:sz w:val="18"/>
          <w:szCs w:val="18"/>
        </w:rPr>
      </w:pPr>
      <w:r w:rsidRPr="00743D83">
        <w:rPr>
          <w:rFonts w:ascii="Avenir LT Std 45 Book" w:hAnsi="Avenir LT Std 45 Book" w:cs="Arial"/>
          <w:color w:val="171717" w:themeColor="background2" w:themeShade="1A"/>
          <w:sz w:val="18"/>
          <w:szCs w:val="18"/>
        </w:rPr>
        <w:t>El Mexico Open at VidantaWorld tiene como origen el Abierto Mexicano de Golf, que se remonta a 1944, y es considerado</w:t>
      </w:r>
      <w:r w:rsidRPr="00F603EF">
        <w:rPr>
          <w:rFonts w:ascii="Avenir LT Std 45 Book" w:hAnsi="Avenir LT Std 45 Book" w:cs="Arial"/>
          <w:color w:val="171717" w:themeColor="background2" w:themeShade="1A"/>
          <w:sz w:val="18"/>
          <w:szCs w:val="18"/>
        </w:rPr>
        <w:t xml:space="preserve"> el torneo con más tradición en México. La edición 2025 aparecerá por cuarta ocasión consecutiva en el calendario del PGA TOUR como un evento oficial de la FedExCup, ofreciendo 500 puntos al ganador. Se jugará del 17 al 23 de febrero de 2025 en Vidanta Vallarta con un field de 132 jugadores. El campeón de la edición 2024 es el estadounidense Jake Knapp. El vanguardismo del PGA TOUR se fusionará con la historia del golf profesional en México en la forma del Mexico Open at VidantaWorld, un torneo de talla mundial presentado por Grupo Salinas que atraerá la mirada de todo el mundo a nuestro país.</w:t>
      </w:r>
    </w:p>
    <w:p w14:paraId="66937A84" w14:textId="77777777" w:rsidR="007B4E72" w:rsidRDefault="007B4E72" w:rsidP="007B4E72">
      <w:pPr>
        <w:pStyle w:val="Sinespaciado"/>
        <w:jc w:val="both"/>
        <w:rPr>
          <w:rFonts w:ascii="Avenir LT Std 45 Book" w:hAnsi="Avenir LT Std 45 Book" w:cs="Arial"/>
          <w:b/>
          <w:bCs/>
          <w:color w:val="171717" w:themeColor="background2" w:themeShade="1A"/>
          <w:sz w:val="22"/>
          <w:szCs w:val="22"/>
        </w:rPr>
      </w:pPr>
    </w:p>
    <w:p w14:paraId="50CF8F8A" w14:textId="4314347F" w:rsidR="007B4E72" w:rsidRPr="00AB781E" w:rsidRDefault="007B4E72" w:rsidP="007B4E72">
      <w:pPr>
        <w:pStyle w:val="Sinespaciado"/>
        <w:jc w:val="both"/>
        <w:rPr>
          <w:rFonts w:ascii="Avenir LT Std 45 Book" w:hAnsi="Avenir LT Std 45 Book" w:cs="Arial"/>
          <w:color w:val="171717" w:themeColor="background2" w:themeShade="1A"/>
          <w:sz w:val="22"/>
          <w:szCs w:val="22"/>
        </w:rPr>
      </w:pPr>
      <w:r w:rsidRPr="00653801">
        <w:rPr>
          <w:rFonts w:ascii="Avenir LT Std 45 Book" w:hAnsi="Avenir LT Std 45 Book" w:cs="Arial"/>
          <w:b/>
          <w:bCs/>
          <w:color w:val="171717" w:themeColor="background2" w:themeShade="1A"/>
          <w:sz w:val="22"/>
          <w:szCs w:val="22"/>
        </w:rPr>
        <w:t>Acerca de Grupo Salinas</w:t>
      </w:r>
    </w:p>
    <w:p w14:paraId="5EC596E3" w14:textId="14ACBFA1" w:rsidR="007B4E72" w:rsidRDefault="007B4E72" w:rsidP="007B4E72">
      <w:pPr>
        <w:pStyle w:val="Sinespaciado"/>
        <w:jc w:val="both"/>
        <w:rPr>
          <w:rFonts w:ascii="Avenir LT Std 45 Book" w:hAnsi="Avenir LT Std 45 Book" w:cs="Arial"/>
          <w:color w:val="171717" w:themeColor="background2" w:themeShade="1A"/>
          <w:sz w:val="18"/>
          <w:szCs w:val="18"/>
        </w:rPr>
      </w:pPr>
      <w:r w:rsidRPr="00F603EF">
        <w:rPr>
          <w:rFonts w:ascii="Avenir LT Std 45 Book" w:hAnsi="Avenir LT Std 45 Book" w:cs="Arial"/>
          <w:color w:val="171717" w:themeColor="background2" w:themeShade="1A"/>
          <w:sz w:val="18"/>
          <w:szCs w:val="18"/>
        </w:rPr>
        <w:t xml:space="preserve">Grupo Salinas (www.gruposalinas.com) es un grupo de empresas dinámicas, de rápido crecimiento y a la vanguardia tecnológica, enfocadas en la creación de: valor económico, a través de la innovación del mercado y de bienes y servicios que mejoren el nivel de vida; valor social, para crear capacidades sociales que permitan mejorar las condiciones de las comunidades; y valor ambiental, reduciendo el impacto negativo relacionado con sus actividades comerciales. </w:t>
      </w:r>
    </w:p>
    <w:p w14:paraId="3774D1C7" w14:textId="77777777" w:rsidR="007B4E72" w:rsidRPr="007B4E72" w:rsidRDefault="007B4E72" w:rsidP="007B4E72">
      <w:pPr>
        <w:pStyle w:val="Sinespaciado"/>
        <w:jc w:val="both"/>
        <w:rPr>
          <w:rFonts w:ascii="Avenir LT Std 45 Book" w:hAnsi="Avenir LT Std 45 Book" w:cs="Arial"/>
          <w:color w:val="171717" w:themeColor="background2" w:themeShade="1A"/>
          <w:sz w:val="18"/>
          <w:szCs w:val="18"/>
        </w:rPr>
      </w:pPr>
    </w:p>
    <w:p w14:paraId="3B723F1A" w14:textId="4F36A4B0" w:rsidR="000B6EC3" w:rsidRPr="00622524" w:rsidRDefault="007B4E72" w:rsidP="007B4E72">
      <w:pPr>
        <w:pStyle w:val="Sinespaciado"/>
        <w:jc w:val="both"/>
        <w:rPr>
          <w:rFonts w:ascii="Avenir LT Std 45 Book" w:hAnsi="Avenir LT Std 45 Book" w:cs="Arial"/>
          <w:color w:val="171717" w:themeColor="background2" w:themeShade="1A"/>
          <w:sz w:val="18"/>
          <w:szCs w:val="18"/>
        </w:rPr>
      </w:pPr>
      <w:r w:rsidRPr="00F603EF">
        <w:rPr>
          <w:rFonts w:ascii="Avenir LT Std 45 Book" w:hAnsi="Avenir LT Std 45 Book" w:cs="Arial"/>
          <w:color w:val="171717" w:themeColor="background2" w:themeShade="1A"/>
          <w:sz w:val="18"/>
          <w:szCs w:val="18"/>
        </w:rPr>
        <w:t>Creado por el empresario mexicano Ricardo B. Salinas (www.ricardosalinas.com), Grupo Salinas opera como un foro de desarrollo de gestión y decisión para los principales líderes de las empresas miembros, entre las cuales destacan TV Azteca, Grupo Elektra, Banco Azteca, Totalplay, entre otras. El grupo de empresas comparte una visión común, valores y estrategias para lograr un rápido crecimiento, resultados superiores y rendimiento de clase mundial.</w:t>
      </w:r>
    </w:p>
    <w:p w14:paraId="7261A054" w14:textId="77777777" w:rsidR="000B6EC3" w:rsidRDefault="000B6EC3" w:rsidP="007B4E72">
      <w:pPr>
        <w:pStyle w:val="Sinespaciado"/>
        <w:jc w:val="both"/>
        <w:rPr>
          <w:rFonts w:ascii="Avenir LT Std 45 Book" w:hAnsi="Avenir LT Std 45 Book" w:cs="Arial"/>
          <w:b/>
          <w:bCs/>
          <w:color w:val="171717" w:themeColor="background2" w:themeShade="1A"/>
          <w:sz w:val="22"/>
          <w:szCs w:val="22"/>
        </w:rPr>
      </w:pPr>
    </w:p>
    <w:p w14:paraId="33A2E7AD" w14:textId="28EB9FE3" w:rsidR="007B4E72" w:rsidRPr="00F603EF" w:rsidRDefault="007B4E72" w:rsidP="007B4E72">
      <w:pPr>
        <w:pStyle w:val="Sinespaciado"/>
        <w:jc w:val="both"/>
        <w:rPr>
          <w:rFonts w:ascii="Avenir LT Std 45 Book" w:hAnsi="Avenir LT Std 45 Book" w:cs="Arial"/>
          <w:b/>
          <w:bCs/>
          <w:color w:val="171717" w:themeColor="background2" w:themeShade="1A"/>
          <w:sz w:val="22"/>
          <w:szCs w:val="22"/>
        </w:rPr>
      </w:pPr>
      <w:r w:rsidRPr="00F603EF">
        <w:rPr>
          <w:rFonts w:ascii="Avenir LT Std 45 Book" w:hAnsi="Avenir LT Std 45 Book" w:cs="Arial"/>
          <w:b/>
          <w:bCs/>
          <w:color w:val="171717" w:themeColor="background2" w:themeShade="1A"/>
          <w:sz w:val="22"/>
          <w:szCs w:val="22"/>
        </w:rPr>
        <w:t xml:space="preserve">Acerca de Grupo Vidanta </w:t>
      </w:r>
    </w:p>
    <w:p w14:paraId="0B9EA900" w14:textId="77777777" w:rsidR="007B4E72" w:rsidRPr="00F603EF" w:rsidRDefault="007B4E72" w:rsidP="007B4E72">
      <w:pPr>
        <w:pStyle w:val="Sinespaciado"/>
        <w:jc w:val="both"/>
        <w:rPr>
          <w:rFonts w:ascii="Avenir LT Std 45 Book" w:hAnsi="Avenir LT Std 45 Book"/>
          <w:sz w:val="18"/>
          <w:szCs w:val="18"/>
        </w:rPr>
      </w:pPr>
      <w:r w:rsidRPr="00F603EF">
        <w:rPr>
          <w:rFonts w:ascii="Avenir LT Std 45 Book" w:hAnsi="Avenir LT Std 45 Book"/>
          <w:sz w:val="18"/>
          <w:szCs w:val="18"/>
        </w:rPr>
        <w:t>Fundado en 1974 por Daniel Chávez Morán, Grupo Vidanta es el desarrollador integral de servicios turísticos más importante de México y América Latina, especializado en la construcción y operación de destinos vacacionales de lujo, marcas de hoteles resort</w:t>
      </w:r>
      <w:r>
        <w:rPr>
          <w:rFonts w:ascii="Avenir LT Std 45 Book" w:hAnsi="Avenir LT Std 45 Book"/>
          <w:sz w:val="18"/>
          <w:szCs w:val="18"/>
        </w:rPr>
        <w:t xml:space="preserve">  </w:t>
      </w:r>
      <w:r w:rsidRPr="00F603EF">
        <w:rPr>
          <w:rFonts w:ascii="Avenir LT Std 45 Book" w:hAnsi="Avenir LT Std 45 Book"/>
          <w:sz w:val="18"/>
          <w:szCs w:val="18"/>
        </w:rPr>
        <w:t>de lujo, bienes raíces, campos de golf, clubes de playa de lujo, mega yates, parques temáticos de lujo, experiencias innovadoras y espectaculares centros de entretenimiento en México.</w:t>
      </w:r>
    </w:p>
    <w:p w14:paraId="60C60D9C" w14:textId="77777777" w:rsidR="007B4E72" w:rsidRDefault="007B4E72" w:rsidP="007B4E72">
      <w:pPr>
        <w:jc w:val="both"/>
        <w:rPr>
          <w:rFonts w:ascii="Avenir LT Std 45 Book" w:hAnsi="Avenir LT Std 45 Book"/>
          <w:sz w:val="18"/>
          <w:szCs w:val="18"/>
        </w:rPr>
      </w:pPr>
    </w:p>
    <w:p w14:paraId="290504BF" w14:textId="77777777" w:rsidR="007B4E72" w:rsidRDefault="007B4E72" w:rsidP="007B4E72">
      <w:pPr>
        <w:jc w:val="both"/>
        <w:rPr>
          <w:rFonts w:ascii="Avenir LT Std 45 Book" w:hAnsi="Avenir LT Std 45 Book"/>
          <w:sz w:val="18"/>
          <w:szCs w:val="18"/>
        </w:rPr>
      </w:pPr>
      <w:r w:rsidRPr="00F603EF">
        <w:rPr>
          <w:rFonts w:ascii="Avenir LT Std 45 Book" w:hAnsi="Avenir LT Std 45 Book"/>
          <w:sz w:val="18"/>
          <w:szCs w:val="18"/>
        </w:rPr>
        <w:t>El enfoque visionario de la empresa para el desarrollo de destinos de playa de lujo hace realidad las vacaciones de ensueño en los lugares más codiciados de la costa de México, Nuevo Nayarit-Vallarta, Riviera Maya, Los Cabos, Acapulco, Puerto Peñasco, Puerto Vallarta, Mazatlán</w:t>
      </w:r>
      <w:r>
        <w:rPr>
          <w:rFonts w:ascii="Avenir LT Std 45 Book" w:hAnsi="Avenir LT Std 45 Book"/>
          <w:sz w:val="18"/>
          <w:szCs w:val="18"/>
        </w:rPr>
        <w:t xml:space="preserve">, y </w:t>
      </w:r>
      <w:r w:rsidRPr="00F603EF">
        <w:rPr>
          <w:rFonts w:ascii="Avenir LT Std 45 Book" w:hAnsi="Avenir LT Std 45 Book"/>
          <w:sz w:val="18"/>
          <w:szCs w:val="18"/>
        </w:rPr>
        <w:t xml:space="preserve">East Cape. Su portafolio de marcas y experiencia de clase mundial incluye hoteles </w:t>
      </w:r>
      <w:r>
        <w:rPr>
          <w:rFonts w:ascii="Avenir LT Std 45 Book" w:hAnsi="Avenir LT Std 45 Book"/>
          <w:sz w:val="18"/>
          <w:szCs w:val="18"/>
        </w:rPr>
        <w:t xml:space="preserve"> </w:t>
      </w:r>
      <w:r w:rsidRPr="00F603EF">
        <w:rPr>
          <w:rFonts w:ascii="Avenir LT Std 45 Book" w:hAnsi="Avenir LT Std 45 Book"/>
          <w:sz w:val="18"/>
          <w:szCs w:val="18"/>
        </w:rPr>
        <w:t>resort como The Estates, Grand Luxxe galardonado con cinco diamantes de la AAA,</w:t>
      </w:r>
      <w:r>
        <w:rPr>
          <w:rFonts w:ascii="Avenir LT Std 45 Book" w:hAnsi="Avenir LT Std 45 Book"/>
          <w:sz w:val="18"/>
          <w:szCs w:val="18"/>
        </w:rPr>
        <w:t xml:space="preserve"> Kingdom of the Sun,</w:t>
      </w:r>
      <w:r w:rsidRPr="00F603EF">
        <w:rPr>
          <w:rFonts w:ascii="Avenir LT Std 45 Book" w:hAnsi="Avenir LT Std 45 Book"/>
          <w:sz w:val="18"/>
          <w:szCs w:val="18"/>
        </w:rPr>
        <w:t xml:space="preserve"> </w:t>
      </w:r>
      <w:r w:rsidRPr="008803F0">
        <w:rPr>
          <w:rFonts w:ascii="Avenir LT Std 45 Book" w:hAnsi="Avenir LT Std 45 Book"/>
          <w:sz w:val="18"/>
          <w:szCs w:val="18"/>
        </w:rPr>
        <w:t>The Grand Bliss, The Grand Mayan,</w:t>
      </w:r>
      <w:r>
        <w:rPr>
          <w:rFonts w:ascii="Avenir LT Std 45 Book" w:hAnsi="Avenir LT Std 45 Book"/>
          <w:sz w:val="18"/>
          <w:szCs w:val="18"/>
        </w:rPr>
        <w:t xml:space="preserve"> Celebrate Park,</w:t>
      </w:r>
      <w:r w:rsidRPr="008803F0">
        <w:rPr>
          <w:rFonts w:ascii="Avenir LT Std 45 Book" w:hAnsi="Avenir LT Std 45 Book"/>
          <w:sz w:val="18"/>
          <w:szCs w:val="18"/>
        </w:rPr>
        <w:t xml:space="preserve"> The Bliss, Mayan Palace, Sea Garden</w:t>
      </w:r>
      <w:r w:rsidRPr="00F603EF">
        <w:rPr>
          <w:rFonts w:ascii="Avenir LT Std 45 Book" w:hAnsi="Avenir LT Std 45 Book"/>
          <w:sz w:val="18"/>
          <w:szCs w:val="18"/>
        </w:rPr>
        <w:t>, entre otros; y la SkyDream Parks Gondola, el primer teleférico del mundo en un resort de playa.</w:t>
      </w:r>
    </w:p>
    <w:p w14:paraId="4093DC84" w14:textId="77777777" w:rsidR="007B4E72" w:rsidRPr="00F603EF" w:rsidRDefault="007B4E72" w:rsidP="007B4E72">
      <w:pPr>
        <w:jc w:val="both"/>
        <w:rPr>
          <w:rFonts w:ascii="Avenir LT Std 45 Book" w:hAnsi="Avenir LT Std 45 Book"/>
          <w:sz w:val="18"/>
          <w:szCs w:val="18"/>
        </w:rPr>
      </w:pPr>
    </w:p>
    <w:p w14:paraId="037F9896" w14:textId="77777777" w:rsidR="007B4E72" w:rsidRPr="00F603EF" w:rsidRDefault="007B4E72" w:rsidP="007B4E72">
      <w:pPr>
        <w:jc w:val="both"/>
        <w:rPr>
          <w:rFonts w:ascii="Avenir LT Std 45 Book" w:hAnsi="Avenir LT Std 45 Book"/>
          <w:sz w:val="18"/>
          <w:szCs w:val="18"/>
        </w:rPr>
      </w:pPr>
      <w:r w:rsidRPr="00F603EF">
        <w:rPr>
          <w:rFonts w:ascii="Avenir LT Std 45 Book" w:hAnsi="Avenir LT Std 45 Book"/>
          <w:sz w:val="18"/>
          <w:szCs w:val="18"/>
        </w:rPr>
        <w:t>Grupo Vidanta también está expandiendo su enfoque innovador de</w:t>
      </w:r>
      <w:r>
        <w:rPr>
          <w:rFonts w:ascii="Avenir LT Std 45 Book" w:hAnsi="Avenir LT Std 45 Book"/>
          <w:sz w:val="18"/>
          <w:szCs w:val="18"/>
        </w:rPr>
        <w:t xml:space="preserve"> </w:t>
      </w:r>
      <w:r w:rsidRPr="00F603EF">
        <w:rPr>
          <w:rFonts w:ascii="Avenir LT Std 45 Book" w:hAnsi="Avenir LT Std 45 Book"/>
          <w:sz w:val="18"/>
          <w:szCs w:val="18"/>
        </w:rPr>
        <w:t xml:space="preserve">vacaciones con VidantaWorld. </w:t>
      </w:r>
      <w:r>
        <w:rPr>
          <w:rFonts w:ascii="Avenir LT Std 45 Book" w:hAnsi="Avenir LT Std 45 Book"/>
          <w:sz w:val="18"/>
          <w:szCs w:val="18"/>
        </w:rPr>
        <w:t xml:space="preserve"> La</w:t>
      </w:r>
      <w:r w:rsidRPr="00F603EF">
        <w:rPr>
          <w:rFonts w:ascii="Avenir LT Std 45 Book" w:hAnsi="Avenir LT Std 45 Book"/>
          <w:sz w:val="18"/>
          <w:szCs w:val="18"/>
        </w:rPr>
        <w:t xml:space="preserve"> compañía se enorgullece de presentar VidantaWorld</w:t>
      </w:r>
      <w:r>
        <w:rPr>
          <w:rFonts w:ascii="Avenir LT Std 45 Book" w:hAnsi="Avenir LT Std 45 Book"/>
          <w:sz w:val="18"/>
          <w:szCs w:val="18"/>
        </w:rPr>
        <w:t xml:space="preserve"> </w:t>
      </w:r>
      <w:r w:rsidRPr="00F603EF">
        <w:rPr>
          <w:rFonts w:ascii="Avenir LT Std 45 Book" w:hAnsi="Avenir LT Std 45 Book"/>
          <w:sz w:val="18"/>
          <w:szCs w:val="18"/>
        </w:rPr>
        <w:t xml:space="preserve">Nuevo Vallarta y VidantaWorld Riviera Maya, </w:t>
      </w:r>
      <w:r>
        <w:rPr>
          <w:rFonts w:ascii="Avenir LT Std 45 Book" w:hAnsi="Avenir LT Std 45 Book"/>
          <w:sz w:val="18"/>
          <w:szCs w:val="18"/>
        </w:rPr>
        <w:t xml:space="preserve"> </w:t>
      </w:r>
      <w:r w:rsidRPr="00F603EF">
        <w:rPr>
          <w:rFonts w:ascii="Avenir LT Std 45 Book" w:hAnsi="Avenir LT Std 45 Book"/>
          <w:sz w:val="18"/>
          <w:szCs w:val="18"/>
        </w:rPr>
        <w:t xml:space="preserve">los destinos de entretenimiento y lujo por excelencia. En estos destinos, los huéspedes pueden disfrutar </w:t>
      </w:r>
      <w:r>
        <w:rPr>
          <w:rFonts w:ascii="Avenir LT Std 45 Book" w:hAnsi="Avenir LT Std 45 Book"/>
          <w:sz w:val="18"/>
          <w:szCs w:val="18"/>
        </w:rPr>
        <w:t xml:space="preserve"> </w:t>
      </w:r>
      <w:r w:rsidRPr="00F603EF">
        <w:rPr>
          <w:rFonts w:ascii="Avenir LT Std 45 Book" w:hAnsi="Avenir LT Std 45 Book"/>
          <w:sz w:val="18"/>
          <w:szCs w:val="18"/>
        </w:rPr>
        <w:t xml:space="preserve">de una variedad cada vez mayor de experiencias que van desde espectáculos inmersivos hasta parques </w:t>
      </w:r>
      <w:r>
        <w:rPr>
          <w:rFonts w:ascii="Avenir LT Std 45 Book" w:hAnsi="Avenir LT Std 45 Book"/>
          <w:sz w:val="18"/>
          <w:szCs w:val="18"/>
        </w:rPr>
        <w:t xml:space="preserve"> </w:t>
      </w:r>
      <w:r w:rsidRPr="00F603EF">
        <w:rPr>
          <w:rFonts w:ascii="Avenir LT Std 45 Book" w:hAnsi="Avenir LT Std 45 Book"/>
          <w:sz w:val="18"/>
          <w:szCs w:val="18"/>
        </w:rPr>
        <w:t>temáticos innovadores y eventos únicos.</w:t>
      </w:r>
      <w:r>
        <w:rPr>
          <w:rFonts w:ascii="Avenir LT Std 45 Book" w:hAnsi="Avenir LT Std 45 Book"/>
          <w:sz w:val="18"/>
          <w:szCs w:val="18"/>
        </w:rPr>
        <w:t xml:space="preserve"> Además, c</w:t>
      </w:r>
      <w:r w:rsidRPr="00F603EF">
        <w:rPr>
          <w:rFonts w:ascii="Avenir LT Std 45 Book" w:hAnsi="Avenir LT Std 45 Book"/>
          <w:sz w:val="18"/>
          <w:szCs w:val="18"/>
        </w:rPr>
        <w:t xml:space="preserve">on VidantaWorld’s ELEGANT Ultra Mega Yacht, </w:t>
      </w:r>
      <w:r>
        <w:rPr>
          <w:rFonts w:ascii="Avenir LT Std 45 Book" w:hAnsi="Avenir LT Std 45 Book"/>
          <w:sz w:val="18"/>
          <w:szCs w:val="18"/>
        </w:rPr>
        <w:t xml:space="preserve"> </w:t>
      </w:r>
      <w:r w:rsidRPr="00F603EF">
        <w:rPr>
          <w:rFonts w:ascii="Avenir LT Std 45 Book" w:hAnsi="Avenir LT Std 45 Book"/>
          <w:sz w:val="18"/>
          <w:szCs w:val="18"/>
        </w:rPr>
        <w:t>Grupo Vidanta expande su visión del lujo alrededor del mundo con una amplia gama de increíbles itinerarios 2025.</w:t>
      </w:r>
    </w:p>
    <w:p w14:paraId="510D63CB" w14:textId="77777777" w:rsidR="007B4E72" w:rsidRPr="00F603EF" w:rsidRDefault="007B4E72" w:rsidP="007B4E72">
      <w:pPr>
        <w:jc w:val="both"/>
        <w:rPr>
          <w:rFonts w:ascii="Avenir LT Std 45 Book" w:hAnsi="Avenir LT Std 45 Book"/>
          <w:sz w:val="18"/>
          <w:szCs w:val="18"/>
        </w:rPr>
      </w:pPr>
    </w:p>
    <w:p w14:paraId="09BA5085" w14:textId="77777777" w:rsidR="007B4E72" w:rsidRPr="00F603EF" w:rsidRDefault="007B4E72" w:rsidP="007B4E72">
      <w:pPr>
        <w:jc w:val="both"/>
        <w:rPr>
          <w:rFonts w:ascii="Avenir LT Std 45 Book" w:hAnsi="Avenir LT Std 45 Book"/>
          <w:sz w:val="18"/>
          <w:szCs w:val="18"/>
        </w:rPr>
      </w:pPr>
      <w:r w:rsidRPr="00F603EF">
        <w:rPr>
          <w:rFonts w:ascii="Avenir LT Std 45 Book" w:hAnsi="Avenir LT Std 45 Book"/>
          <w:sz w:val="18"/>
          <w:szCs w:val="18"/>
        </w:rPr>
        <w:t>Grupo Vidanta también continúa siendo pionero en asociaciones innovadoras, incluyendo colaboraciones como el Cirque du Soleil JOYÀ, un espectáculo permanente ubicado en VidantaWorld Riviera Maya. Además, Grupo Vidanta colabora continuamente con Nicklaus Design y Greg Norman Golf Course Design para desarrollar espectaculares campos de golf</w:t>
      </w:r>
      <w:r>
        <w:rPr>
          <w:rFonts w:ascii="Avenir LT Std 45 Book" w:hAnsi="Avenir LT Std 45 Book"/>
          <w:sz w:val="18"/>
          <w:szCs w:val="18"/>
        </w:rPr>
        <w:t xml:space="preserve"> </w:t>
      </w:r>
      <w:r w:rsidRPr="00F603EF">
        <w:rPr>
          <w:rFonts w:ascii="Avenir LT Std 45 Book" w:hAnsi="Avenir LT Std 45 Book"/>
          <w:sz w:val="18"/>
          <w:szCs w:val="18"/>
        </w:rPr>
        <w:t xml:space="preserve">profesionales dentro de </w:t>
      </w:r>
      <w:r>
        <w:rPr>
          <w:rFonts w:ascii="Avenir LT Std 45 Book" w:hAnsi="Avenir LT Std 45 Book"/>
          <w:sz w:val="18"/>
          <w:szCs w:val="18"/>
        </w:rPr>
        <w:t>sus diferentes destinos</w:t>
      </w:r>
      <w:r w:rsidRPr="00F603EF">
        <w:rPr>
          <w:rFonts w:ascii="Avenir LT Std 45 Book" w:hAnsi="Avenir LT Std 45 Book"/>
          <w:sz w:val="18"/>
          <w:szCs w:val="18"/>
        </w:rPr>
        <w:t xml:space="preserve">. </w:t>
      </w:r>
      <w:r>
        <w:rPr>
          <w:rFonts w:ascii="Avenir LT Std 45 Book" w:hAnsi="Avenir LT Std 45 Book"/>
          <w:sz w:val="18"/>
          <w:szCs w:val="18"/>
        </w:rPr>
        <w:t>Desde el 2022, la</w:t>
      </w:r>
      <w:r w:rsidRPr="00F603EF">
        <w:rPr>
          <w:rFonts w:ascii="Avenir LT Std 45 Book" w:hAnsi="Avenir LT Std 45 Book"/>
          <w:sz w:val="18"/>
          <w:szCs w:val="18"/>
        </w:rPr>
        <w:t xml:space="preserve"> compañía se </w:t>
      </w:r>
      <w:r>
        <w:rPr>
          <w:rFonts w:ascii="Avenir LT Std 45 Book" w:hAnsi="Avenir LT Std 45 Book"/>
          <w:sz w:val="18"/>
          <w:szCs w:val="18"/>
        </w:rPr>
        <w:t>asoció</w:t>
      </w:r>
      <w:r w:rsidRPr="00F603EF">
        <w:rPr>
          <w:rFonts w:ascii="Avenir LT Std 45 Book" w:hAnsi="Avenir LT Std 45 Book"/>
          <w:sz w:val="18"/>
          <w:szCs w:val="18"/>
        </w:rPr>
        <w:t xml:space="preserve"> con Grupo Salinas</w:t>
      </w:r>
      <w:r>
        <w:rPr>
          <w:rFonts w:ascii="Avenir LT Std 45 Book" w:hAnsi="Avenir LT Std 45 Book"/>
          <w:sz w:val="18"/>
          <w:szCs w:val="18"/>
        </w:rPr>
        <w:t xml:space="preserve"> </w:t>
      </w:r>
      <w:r w:rsidRPr="00F603EF">
        <w:rPr>
          <w:rFonts w:ascii="Avenir LT Std 45 Book" w:hAnsi="Avenir LT Std 45 Book"/>
          <w:sz w:val="18"/>
          <w:szCs w:val="18"/>
        </w:rPr>
        <w:t>para organizar el PGA TOUR Mexico Open at Vidanta</w:t>
      </w:r>
      <w:r>
        <w:rPr>
          <w:rFonts w:ascii="Avenir LT Std 45 Book" w:hAnsi="Avenir LT Std 45 Book"/>
          <w:sz w:val="18"/>
          <w:szCs w:val="18"/>
        </w:rPr>
        <w:t xml:space="preserve">World </w:t>
      </w:r>
      <w:r w:rsidRPr="00F603EF">
        <w:rPr>
          <w:rFonts w:ascii="Avenir LT Std 45 Book" w:hAnsi="Avenir LT Std 45 Book"/>
          <w:sz w:val="18"/>
          <w:szCs w:val="18"/>
        </w:rPr>
        <w:t>en el galardonado Campo Vidanta Vallarta en Vidanta</w:t>
      </w:r>
      <w:r>
        <w:rPr>
          <w:rFonts w:ascii="Avenir LT Std 45 Book" w:hAnsi="Avenir LT Std 45 Book"/>
          <w:sz w:val="18"/>
          <w:szCs w:val="18"/>
        </w:rPr>
        <w:t>World</w:t>
      </w:r>
      <w:r w:rsidRPr="00F603EF">
        <w:rPr>
          <w:rFonts w:ascii="Avenir LT Std 45 Book" w:hAnsi="Avenir LT Std 45 Book"/>
          <w:sz w:val="18"/>
          <w:szCs w:val="18"/>
        </w:rPr>
        <w:t xml:space="preserve"> </w:t>
      </w:r>
      <w:r>
        <w:rPr>
          <w:rFonts w:ascii="Avenir LT Std 45 Book" w:hAnsi="Avenir LT Std 45 Book"/>
          <w:sz w:val="18"/>
          <w:szCs w:val="18"/>
        </w:rPr>
        <w:t>Nuevo Vallarta.</w:t>
      </w:r>
    </w:p>
    <w:p w14:paraId="4BAFB5C3" w14:textId="77777777" w:rsidR="007B4E72" w:rsidRPr="00F603EF" w:rsidRDefault="007B4E72" w:rsidP="007B4E72">
      <w:pPr>
        <w:jc w:val="both"/>
        <w:rPr>
          <w:rFonts w:ascii="Avenir LT Std 45 Book" w:hAnsi="Avenir LT Std 45 Book"/>
          <w:sz w:val="18"/>
          <w:szCs w:val="18"/>
        </w:rPr>
      </w:pPr>
    </w:p>
    <w:p w14:paraId="2EDCE391" w14:textId="77777777" w:rsidR="007B4E72" w:rsidRPr="00282B21" w:rsidRDefault="007B4E72" w:rsidP="007B4E72">
      <w:pPr>
        <w:jc w:val="both"/>
        <w:rPr>
          <w:rFonts w:ascii="Avenir LT Std 45 Book" w:hAnsi="Avenir LT Std 45 Book"/>
          <w:sz w:val="18"/>
          <w:szCs w:val="18"/>
        </w:rPr>
      </w:pPr>
      <w:r w:rsidRPr="00F603EF">
        <w:rPr>
          <w:rFonts w:ascii="Avenir LT Std 45 Book" w:hAnsi="Avenir LT Std 45 Book"/>
          <w:sz w:val="18"/>
          <w:szCs w:val="18"/>
        </w:rPr>
        <w:t xml:space="preserve">Catalogado por </w:t>
      </w:r>
      <w:r>
        <w:rPr>
          <w:rFonts w:ascii="Avenir LT Std 45 Book" w:hAnsi="Avenir LT Std 45 Book"/>
          <w:sz w:val="18"/>
          <w:szCs w:val="18"/>
        </w:rPr>
        <w:t>Great Place to Work</w:t>
      </w:r>
      <w:r w:rsidRPr="00F603EF">
        <w:rPr>
          <w:rFonts w:ascii="Avenir LT Std 45 Book" w:hAnsi="Avenir LT Std 45 Book"/>
          <w:sz w:val="18"/>
          <w:szCs w:val="18"/>
        </w:rPr>
        <w:t xml:space="preserve"> como uno de los mejores empleadores en México, Grupo Vidanta mantiene un sólido compromiso con sus empleados y las comunidades donde opera a través de su continua misión de promover esfuerzos sociales y ambientales, como lo reconocen autoridades mundiales como EarthCheck, y a través de sus fundaciones sin fines </w:t>
      </w:r>
      <w:r w:rsidRPr="00F603EF">
        <w:rPr>
          <w:rFonts w:ascii="Avenir LT Std 45 Book" w:hAnsi="Avenir LT Std 45 Book"/>
          <w:sz w:val="18"/>
          <w:szCs w:val="18"/>
        </w:rPr>
        <w:lastRenderedPageBreak/>
        <w:t>de lucro, la Fundación Vidanta y la Fundación Delia Morán Vidanta. Visita www.GrupoVidanta.com o únete a la conversación en plataformas digitales con @Vidanta</w:t>
      </w:r>
      <w:r>
        <w:rPr>
          <w:rFonts w:ascii="Avenir LT Std 45 Book" w:hAnsi="Avenir LT Std 45 Book"/>
          <w:sz w:val="18"/>
          <w:szCs w:val="18"/>
        </w:rPr>
        <w:t>World</w:t>
      </w:r>
      <w:r w:rsidRPr="00F603EF">
        <w:rPr>
          <w:rFonts w:ascii="Avenir LT Std 45 Book" w:hAnsi="Avenir LT Std 45 Book"/>
          <w:sz w:val="18"/>
          <w:szCs w:val="18"/>
        </w:rPr>
        <w:t>.</w:t>
      </w:r>
    </w:p>
    <w:p w14:paraId="6B12F077" w14:textId="77777777" w:rsidR="007B4E72" w:rsidRPr="00282B21" w:rsidRDefault="007B4E72" w:rsidP="007B4E72">
      <w:pPr>
        <w:pStyle w:val="Sinespaciado"/>
        <w:jc w:val="both"/>
        <w:rPr>
          <w:rFonts w:ascii="Avenir LT Std 45 Book" w:hAnsi="Avenir LT Std 45 Book" w:cs="Arial"/>
          <w:color w:val="171717" w:themeColor="background2" w:themeShade="1A"/>
          <w:sz w:val="20"/>
          <w:szCs w:val="20"/>
        </w:rPr>
      </w:pPr>
    </w:p>
    <w:p w14:paraId="24E1EE81" w14:textId="77777777" w:rsidR="00622524" w:rsidRDefault="00622524" w:rsidP="00622524">
      <w:pPr>
        <w:jc w:val="both"/>
        <w:rPr>
          <w:rFonts w:ascii="Avenir LT Std 45 Book" w:hAnsi="Avenir LT Std 45 Book"/>
          <w:b/>
          <w:bCs/>
          <w:color w:val="171717" w:themeColor="background2" w:themeShade="1A"/>
        </w:rPr>
      </w:pPr>
      <w:r w:rsidRPr="00D77632">
        <w:rPr>
          <w:rFonts w:ascii="Avenir LT Std 45 Book" w:hAnsi="Avenir LT Std 45 Book"/>
          <w:b/>
          <w:bCs/>
          <w:color w:val="171717" w:themeColor="background2" w:themeShade="1A"/>
          <w:sz w:val="22"/>
          <w:szCs w:val="22"/>
        </w:rPr>
        <w:t>Acerca de la Federación Mexicana de Golf</w:t>
      </w:r>
      <w:r w:rsidRPr="00D77632">
        <w:rPr>
          <w:rFonts w:ascii="Avenir LT Std 45 Book" w:hAnsi="Avenir LT Std 45 Book"/>
          <w:b/>
          <w:bCs/>
          <w:color w:val="171717" w:themeColor="background2" w:themeShade="1A"/>
        </w:rPr>
        <w:t xml:space="preserve"> </w:t>
      </w:r>
    </w:p>
    <w:p w14:paraId="3BC5A2E5" w14:textId="77777777" w:rsidR="00C65C80" w:rsidRDefault="00622524" w:rsidP="00622524">
      <w:pPr>
        <w:jc w:val="both"/>
        <w:rPr>
          <w:rFonts w:ascii="Avenir LT Std 45 Book" w:eastAsia="Arial" w:hAnsi="Avenir LT Std 45 Book" w:cs="Arial"/>
          <w:color w:val="000000"/>
          <w:sz w:val="18"/>
          <w:szCs w:val="18"/>
          <w:lang w:val="es-ES"/>
        </w:rPr>
      </w:pPr>
      <w:r w:rsidRPr="000443A8">
        <w:rPr>
          <w:rFonts w:ascii="Avenir LT Std 45 Book" w:eastAsia="Arial" w:hAnsi="Avenir LT Std 45 Book" w:cs="Arial"/>
          <w:color w:val="000000"/>
          <w:sz w:val="18"/>
          <w:szCs w:val="18"/>
          <w:lang w:val="es-ES"/>
        </w:rPr>
        <w:t xml:space="preserve">La Federación Mexicana de Golf A.C. (FMG) es la máxima instancia y autoridad técnica de la disciplina del golf en el territorio nacional y lo representa en todas sus modalidades y especialidades. Fue fundada en 1926 con el objetivo de unificar criterios </w:t>
      </w:r>
    </w:p>
    <w:p w14:paraId="2DACB45C" w14:textId="77777777" w:rsidR="00C65C80" w:rsidRDefault="00C65C80" w:rsidP="00622524">
      <w:pPr>
        <w:jc w:val="both"/>
        <w:rPr>
          <w:rFonts w:ascii="Avenir LT Std 45 Book" w:eastAsia="Arial" w:hAnsi="Avenir LT Std 45 Book" w:cs="Arial"/>
          <w:color w:val="000000"/>
          <w:sz w:val="18"/>
          <w:szCs w:val="18"/>
          <w:lang w:val="es-ES"/>
        </w:rPr>
      </w:pPr>
    </w:p>
    <w:p w14:paraId="0EE40480" w14:textId="77777777" w:rsidR="00C65C80" w:rsidRDefault="00C65C80" w:rsidP="00622524">
      <w:pPr>
        <w:jc w:val="both"/>
        <w:rPr>
          <w:rFonts w:ascii="Avenir LT Std 45 Book" w:eastAsia="Arial" w:hAnsi="Avenir LT Std 45 Book" w:cs="Arial"/>
          <w:color w:val="000000"/>
          <w:sz w:val="18"/>
          <w:szCs w:val="18"/>
          <w:lang w:val="es-ES"/>
        </w:rPr>
      </w:pPr>
    </w:p>
    <w:p w14:paraId="37EB49AE" w14:textId="77777777" w:rsidR="00C65C80" w:rsidRDefault="00C65C80" w:rsidP="00622524">
      <w:pPr>
        <w:jc w:val="both"/>
        <w:rPr>
          <w:rFonts w:ascii="Avenir LT Std 45 Book" w:eastAsia="Arial" w:hAnsi="Avenir LT Std 45 Book" w:cs="Arial"/>
          <w:color w:val="000000"/>
          <w:sz w:val="18"/>
          <w:szCs w:val="18"/>
          <w:lang w:val="es-ES"/>
        </w:rPr>
      </w:pPr>
    </w:p>
    <w:p w14:paraId="507E4B5D" w14:textId="77777777" w:rsidR="00C65C80" w:rsidRDefault="00C65C80" w:rsidP="00622524">
      <w:pPr>
        <w:jc w:val="both"/>
        <w:rPr>
          <w:rFonts w:ascii="Avenir LT Std 45 Book" w:eastAsia="Arial" w:hAnsi="Avenir LT Std 45 Book" w:cs="Arial"/>
          <w:color w:val="000000"/>
          <w:sz w:val="18"/>
          <w:szCs w:val="18"/>
          <w:lang w:val="es-ES"/>
        </w:rPr>
      </w:pPr>
    </w:p>
    <w:p w14:paraId="5388706F" w14:textId="77777777" w:rsidR="00C65C80" w:rsidRDefault="00C65C80" w:rsidP="00622524">
      <w:pPr>
        <w:jc w:val="both"/>
        <w:rPr>
          <w:rFonts w:ascii="Avenir LT Std 45 Book" w:eastAsia="Arial" w:hAnsi="Avenir LT Std 45 Book" w:cs="Arial"/>
          <w:color w:val="000000"/>
          <w:sz w:val="18"/>
          <w:szCs w:val="18"/>
          <w:lang w:val="es-ES"/>
        </w:rPr>
      </w:pPr>
    </w:p>
    <w:p w14:paraId="37208BFF" w14:textId="77777777" w:rsidR="00C65C80" w:rsidRDefault="00C65C80" w:rsidP="00622524">
      <w:pPr>
        <w:jc w:val="both"/>
        <w:rPr>
          <w:rFonts w:ascii="Avenir LT Std 45 Book" w:eastAsia="Arial" w:hAnsi="Avenir LT Std 45 Book" w:cs="Arial"/>
          <w:color w:val="000000"/>
          <w:sz w:val="18"/>
          <w:szCs w:val="18"/>
          <w:lang w:val="es-ES"/>
        </w:rPr>
      </w:pPr>
    </w:p>
    <w:p w14:paraId="0A879319" w14:textId="344E33A8" w:rsidR="00622524" w:rsidRPr="000443A8" w:rsidRDefault="00622524" w:rsidP="00622524">
      <w:pPr>
        <w:jc w:val="both"/>
        <w:rPr>
          <w:rFonts w:ascii="Avenir LT Std 45 Book" w:eastAsia="Arial" w:hAnsi="Avenir LT Std 45 Book" w:cs="Arial"/>
          <w:color w:val="000000"/>
          <w:sz w:val="18"/>
          <w:szCs w:val="18"/>
          <w:lang w:val="es-ES"/>
        </w:rPr>
      </w:pPr>
      <w:r w:rsidRPr="000443A8">
        <w:rPr>
          <w:rFonts w:ascii="Avenir LT Std 45 Book" w:eastAsia="Arial" w:hAnsi="Avenir LT Std 45 Book" w:cs="Arial"/>
          <w:color w:val="000000"/>
          <w:sz w:val="18"/>
          <w:szCs w:val="18"/>
          <w:lang w:val="es-ES"/>
        </w:rPr>
        <w:t xml:space="preserve">para llevar a cabo campeonatos nacionales. Hoy en día la FMG afilia a más de 130 clubes y campos en toda la República Mexicana </w:t>
      </w:r>
      <w:r w:rsidRPr="000443A8">
        <w:rPr>
          <w:rFonts w:ascii="Avenir LT Std 45 Book" w:eastAsia="Arial" w:hAnsi="Avenir LT Std 45 Book" w:cs="Arial"/>
          <w:sz w:val="18"/>
          <w:szCs w:val="18"/>
          <w:lang w:val="es-ES"/>
        </w:rPr>
        <w:t>agrupados en</w:t>
      </w:r>
      <w:r w:rsidRPr="000443A8">
        <w:rPr>
          <w:rFonts w:ascii="Avenir LT Std 45 Book" w:eastAsia="Arial" w:hAnsi="Avenir LT Std 45 Book" w:cs="Arial"/>
          <w:color w:val="000000"/>
          <w:sz w:val="18"/>
          <w:szCs w:val="18"/>
          <w:lang w:val="es-ES"/>
        </w:rPr>
        <w:t xml:space="preserve"> siete asociaciones regionales.</w:t>
      </w:r>
    </w:p>
    <w:p w14:paraId="0E22DD75" w14:textId="77777777" w:rsidR="00622524" w:rsidRPr="000443A8" w:rsidRDefault="00622524" w:rsidP="00622524">
      <w:pPr>
        <w:jc w:val="both"/>
        <w:rPr>
          <w:rFonts w:ascii="Avenir LT Std 45 Book" w:eastAsia="Arial" w:hAnsi="Avenir LT Std 45 Book" w:cs="Arial"/>
          <w:color w:val="000000"/>
          <w:sz w:val="18"/>
          <w:szCs w:val="18"/>
          <w:lang w:val="es-ES"/>
        </w:rPr>
      </w:pPr>
    </w:p>
    <w:p w14:paraId="6A968DE5" w14:textId="77777777" w:rsidR="00622524" w:rsidRPr="000443A8" w:rsidRDefault="00622524" w:rsidP="00622524">
      <w:pPr>
        <w:jc w:val="both"/>
        <w:rPr>
          <w:rFonts w:ascii="Avenir LT Std 45 Book" w:eastAsia="Arial" w:hAnsi="Avenir LT Std 45 Book" w:cs="Arial"/>
          <w:color w:val="000000"/>
          <w:sz w:val="18"/>
          <w:szCs w:val="18"/>
          <w:lang w:val="es-ES"/>
        </w:rPr>
      </w:pPr>
      <w:r w:rsidRPr="000443A8">
        <w:rPr>
          <w:rFonts w:ascii="Avenir LT Std 45 Book" w:eastAsia="Arial" w:hAnsi="Avenir LT Std 45 Book" w:cs="Arial"/>
          <w:color w:val="000000"/>
          <w:sz w:val="18"/>
          <w:szCs w:val="18"/>
          <w:lang w:val="es-ES"/>
        </w:rPr>
        <w:t>Entre sus estatutos destacan los siguientes puntos:</w:t>
      </w:r>
    </w:p>
    <w:p w14:paraId="2CCE7378" w14:textId="77777777" w:rsidR="00622524" w:rsidRPr="000443A8" w:rsidRDefault="00622524" w:rsidP="00622524">
      <w:pPr>
        <w:numPr>
          <w:ilvl w:val="0"/>
          <w:numId w:val="1"/>
        </w:numPr>
        <w:jc w:val="both"/>
        <w:rPr>
          <w:rFonts w:ascii="Avenir LT Std 45 Book" w:eastAsia="Arial" w:hAnsi="Avenir LT Std 45 Book" w:cs="Arial"/>
          <w:color w:val="000000"/>
          <w:sz w:val="18"/>
          <w:szCs w:val="18"/>
          <w:lang w:val="es-ES"/>
        </w:rPr>
      </w:pPr>
      <w:r w:rsidRPr="000443A8">
        <w:rPr>
          <w:rFonts w:ascii="Avenir LT Std 45 Book" w:eastAsia="Arial" w:hAnsi="Avenir LT Std 45 Book" w:cs="Arial"/>
          <w:color w:val="000000"/>
          <w:sz w:val="18"/>
          <w:szCs w:val="18"/>
          <w:lang w:val="es-ES"/>
        </w:rPr>
        <w:t>Fomentar el desarrollo del golf en México. 2. Cuidar la observancia de las reglas en su mejor cumplimiento. 3. Representar a los clubes afiliados ante instituciones públicas y privadas. 4. Promover, reglamentar, autorizar y organizar las competencias de golf dentro del país y fuera de él. 5. Autorizar la participación de jugadores internacionales en las competencias dentro del país. 6. Velar por los principios de ética del golf.</w:t>
      </w:r>
    </w:p>
    <w:p w14:paraId="07307DF1" w14:textId="77777777" w:rsidR="00622524" w:rsidRPr="000443A8" w:rsidRDefault="00622524" w:rsidP="00622524">
      <w:pPr>
        <w:rPr>
          <w:rFonts w:ascii="Avenir LT Std 45 Book" w:hAnsi="Avenir LT Std 45 Book" w:cs="Arial"/>
          <w:sz w:val="18"/>
          <w:szCs w:val="18"/>
          <w:lang w:val="es-ES"/>
        </w:rPr>
      </w:pPr>
    </w:p>
    <w:p w14:paraId="6A5C34A1" w14:textId="77777777" w:rsidR="00622524" w:rsidRPr="007B4E72" w:rsidRDefault="00622524" w:rsidP="00622524">
      <w:pPr>
        <w:rPr>
          <w:rFonts w:ascii="Avenir LT Std 45 Book" w:hAnsi="Avenir LT Std 45 Book" w:cs="Arial"/>
          <w:sz w:val="18"/>
          <w:szCs w:val="18"/>
          <w:lang w:val="es-ES"/>
        </w:rPr>
      </w:pPr>
      <w:r w:rsidRPr="003E03C2">
        <w:rPr>
          <w:rFonts w:ascii="Avenir LT Std 45 Book" w:hAnsi="Avenir LT Std 45 Book" w:cs="Arial"/>
          <w:sz w:val="18"/>
          <w:szCs w:val="18"/>
          <w:lang w:val="es-ES"/>
        </w:rPr>
        <w:t xml:space="preserve">Redes sociales de la Federación Mexicana de Golf: </w:t>
      </w:r>
      <w:r w:rsidRPr="003E03C2">
        <w:rPr>
          <w:rFonts w:ascii="Avenir LT Std 45 Book" w:hAnsi="Avenir LT Std 45 Book" w:cs="Arial"/>
          <w:sz w:val="18"/>
          <w:szCs w:val="18"/>
        </w:rPr>
        <w:t xml:space="preserve">X: </w:t>
      </w:r>
      <w:hyperlink r:id="rId8" w:history="1">
        <w:r w:rsidRPr="003E03C2">
          <w:rPr>
            <w:rStyle w:val="Hipervnculo"/>
            <w:rFonts w:ascii="Avenir LT Std 45 Book" w:hAnsi="Avenir LT Std 45 Book" w:cs="Arial"/>
            <w:sz w:val="18"/>
            <w:szCs w:val="18"/>
          </w:rPr>
          <w:t>@FedMexGolf</w:t>
        </w:r>
      </w:hyperlink>
      <w:r w:rsidRPr="003E03C2">
        <w:rPr>
          <w:rFonts w:ascii="Avenir LT Std 45 Book" w:hAnsi="Avenir LT Std 45 Book" w:cs="Arial"/>
          <w:sz w:val="18"/>
          <w:szCs w:val="18"/>
        </w:rPr>
        <w:t xml:space="preserve">  FB: </w:t>
      </w:r>
      <w:hyperlink r:id="rId9" w:history="1">
        <w:r w:rsidRPr="003E03C2">
          <w:rPr>
            <w:rStyle w:val="Hipervnculo"/>
            <w:rFonts w:ascii="Avenir LT Std 45 Book" w:hAnsi="Avenir LT Std 45 Book" w:cs="Arial"/>
            <w:sz w:val="18"/>
            <w:szCs w:val="18"/>
          </w:rPr>
          <w:t>Fed Mex Golf</w:t>
        </w:r>
      </w:hyperlink>
      <w:r w:rsidRPr="003E03C2">
        <w:rPr>
          <w:rFonts w:ascii="Avenir LT Std 45 Book" w:hAnsi="Avenir LT Std 45 Book" w:cs="Arial"/>
          <w:sz w:val="18"/>
          <w:szCs w:val="18"/>
        </w:rPr>
        <w:t xml:space="preserve">  IG: </w:t>
      </w:r>
      <w:hyperlink r:id="rId10" w:history="1">
        <w:r w:rsidRPr="003E03C2">
          <w:rPr>
            <w:rStyle w:val="Hipervnculo"/>
            <w:rFonts w:ascii="Avenir LT Std 45 Book" w:hAnsi="Avenir LT Std 45 Book" w:cs="Arial"/>
            <w:sz w:val="18"/>
            <w:szCs w:val="18"/>
          </w:rPr>
          <w:t>@FedMexGolf</w:t>
        </w:r>
      </w:hyperlink>
    </w:p>
    <w:p w14:paraId="14D30CEA" w14:textId="26846395" w:rsidR="00E36946" w:rsidRPr="007B4E72" w:rsidRDefault="00E36946">
      <w:pPr>
        <w:rPr>
          <w:rFonts w:ascii="Avenir LT Std 45 Book" w:hAnsi="Avenir LT Std 45 Book" w:cs="Arial"/>
          <w:sz w:val="18"/>
          <w:szCs w:val="18"/>
          <w:lang w:val="es-ES"/>
        </w:rPr>
      </w:pPr>
    </w:p>
    <w:sectPr w:rsidR="00E36946" w:rsidRPr="007B4E72" w:rsidSect="007B4E72">
      <w:headerReference w:type="even" r:id="rId11"/>
      <w:headerReference w:type="default" r:id="rId12"/>
      <w:headerReference w:type="first" r:id="rId13"/>
      <w:pgSz w:w="12240" w:h="15840"/>
      <w:pgMar w:top="1152" w:right="1152" w:bottom="1152"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13822" w14:textId="77777777" w:rsidR="005F5E57" w:rsidRDefault="005F5E57" w:rsidP="006A26DC">
      <w:r>
        <w:separator/>
      </w:r>
    </w:p>
  </w:endnote>
  <w:endnote w:type="continuationSeparator" w:id="0">
    <w:p w14:paraId="1E1832CA" w14:textId="77777777" w:rsidR="005F5E57" w:rsidRDefault="005F5E57" w:rsidP="006A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45 Book">
    <w:panose1 w:val="02000503020000020003"/>
    <w:charset w:val="00"/>
    <w:family w:val="auto"/>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EC447" w14:textId="77777777" w:rsidR="005F5E57" w:rsidRDefault="005F5E57" w:rsidP="006A26DC">
      <w:r>
        <w:separator/>
      </w:r>
    </w:p>
  </w:footnote>
  <w:footnote w:type="continuationSeparator" w:id="0">
    <w:p w14:paraId="16707461" w14:textId="77777777" w:rsidR="005F5E57" w:rsidRDefault="005F5E57" w:rsidP="006A2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B9852" w14:textId="77777777" w:rsidR="006A26DC" w:rsidRDefault="005F5E57">
    <w:pPr>
      <w:pStyle w:val="Encabezado"/>
    </w:pPr>
    <w:r>
      <w:rPr>
        <w:noProof/>
      </w:rPr>
      <w:pict w14:anchorId="68E0DA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0176" o:spid="_x0000_s1027" type="#_x0000_t75" alt="" style="position:absolute;margin-left:0;margin-top:0;width:609.35pt;height:793.65pt;z-index:-251653120;mso-wrap-edited:f;mso-width-percent:0;mso-height-percent:0;mso-position-horizontal:center;mso-position-horizontal-relative:margin;mso-position-vertical:center;mso-position-vertical-relative:margin;mso-width-percent:0;mso-height-percent:0" o:allowincell="f">
          <v:imagedata r:id="rId1" o:title="Hoja MXO_VW_impre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AD5F2" w14:textId="2EA87AD3" w:rsidR="006A26DC" w:rsidRPr="006A26DC" w:rsidRDefault="005F5E57">
    <w:pPr>
      <w:pStyle w:val="Encabezado"/>
      <w:rPr>
        <w:rFonts w:ascii="Arial" w:hAnsi="Arial" w:cs="Arial"/>
        <w:sz w:val="22"/>
        <w:szCs w:val="22"/>
      </w:rPr>
    </w:pPr>
    <w:r>
      <w:rPr>
        <w:rFonts w:ascii="Arial" w:hAnsi="Arial" w:cs="Arial"/>
        <w:noProof/>
        <w:sz w:val="22"/>
        <w:szCs w:val="22"/>
      </w:rPr>
      <w:pict w14:anchorId="151C9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0177" o:spid="_x0000_s1026" type="#_x0000_t75" alt="" style="position:absolute;margin-left:0;margin-top:0;width:609.35pt;height:793.65pt;z-index:-251650048;mso-wrap-edited:f;mso-width-percent:0;mso-height-percent:0;mso-position-horizontal:center;mso-position-horizontal-relative:margin;mso-position-vertical:center;mso-position-vertical-relative:margin;mso-width-percent:0;mso-height-percent:0" o:allowincell="f">
          <v:imagedata r:id="rId1" o:title="Hoja MXO_VW_impre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7B89B" w14:textId="77777777" w:rsidR="006A26DC" w:rsidRDefault="005F5E57">
    <w:pPr>
      <w:pStyle w:val="Encabezado"/>
    </w:pPr>
    <w:r>
      <w:rPr>
        <w:noProof/>
      </w:rPr>
      <w:pict w14:anchorId="05228D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590175" o:spid="_x0000_s1025" type="#_x0000_t75" alt="" style="position:absolute;margin-left:0;margin-top:0;width:609.35pt;height:793.65pt;z-index:-251656192;mso-wrap-edited:f;mso-width-percent:0;mso-height-percent:0;mso-position-horizontal:center;mso-position-horizontal-relative:margin;mso-position-vertical:center;mso-position-vertical-relative:margin;mso-width-percent:0;mso-height-percent:0" o:allowincell="f">
          <v:imagedata r:id="rId1" o:title="Hoja MXO_VW_impre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271AF"/>
    <w:multiLevelType w:val="multilevel"/>
    <w:tmpl w:val="39D299CC"/>
    <w:lvl w:ilvl="0">
      <w:start w:val="1"/>
      <w:numFmt w:val="decimal"/>
      <w:lvlText w:val="%1."/>
      <w:lvlJc w:val="left"/>
      <w:pPr>
        <w:ind w:left="360" w:hanging="360"/>
      </w:pPr>
      <w:rPr>
        <w:smallCaps w:val="0"/>
        <w:strike w:val="0"/>
        <w:shd w:val="clear" w:color="auto" w:fill="auto"/>
        <w:vertAlign w:val="baseline"/>
      </w:rPr>
    </w:lvl>
    <w:lvl w:ilvl="1">
      <w:start w:val="1"/>
      <w:numFmt w:val="decimal"/>
      <w:lvlText w:val="%2."/>
      <w:lvlJc w:val="left"/>
      <w:pPr>
        <w:ind w:left="720" w:hanging="360"/>
      </w:pPr>
      <w:rPr>
        <w:smallCaps w:val="0"/>
        <w:strike w:val="0"/>
        <w:shd w:val="clear" w:color="auto" w:fill="auto"/>
        <w:vertAlign w:val="baseline"/>
      </w:rPr>
    </w:lvl>
    <w:lvl w:ilvl="2">
      <w:start w:val="1"/>
      <w:numFmt w:val="decimal"/>
      <w:lvlText w:val="%3."/>
      <w:lvlJc w:val="left"/>
      <w:pPr>
        <w:ind w:left="1080" w:hanging="360"/>
      </w:pPr>
      <w:rPr>
        <w:smallCaps w:val="0"/>
        <w:strike w:val="0"/>
        <w:shd w:val="clear" w:color="auto" w:fill="auto"/>
        <w:vertAlign w:val="baseline"/>
      </w:rPr>
    </w:lvl>
    <w:lvl w:ilvl="3">
      <w:start w:val="1"/>
      <w:numFmt w:val="decimal"/>
      <w:lvlText w:val="%4."/>
      <w:lvlJc w:val="left"/>
      <w:pPr>
        <w:ind w:left="1440" w:hanging="360"/>
      </w:pPr>
      <w:rPr>
        <w:smallCaps w:val="0"/>
        <w:strike w:val="0"/>
        <w:shd w:val="clear" w:color="auto" w:fill="auto"/>
        <w:vertAlign w:val="baseline"/>
      </w:rPr>
    </w:lvl>
    <w:lvl w:ilvl="4">
      <w:start w:val="1"/>
      <w:numFmt w:val="decimal"/>
      <w:lvlText w:val="%5."/>
      <w:lvlJc w:val="left"/>
      <w:pPr>
        <w:ind w:left="1800" w:hanging="360"/>
      </w:pPr>
      <w:rPr>
        <w:smallCaps w:val="0"/>
        <w:strike w:val="0"/>
        <w:shd w:val="clear" w:color="auto" w:fill="auto"/>
        <w:vertAlign w:val="baseline"/>
      </w:rPr>
    </w:lvl>
    <w:lvl w:ilvl="5">
      <w:start w:val="1"/>
      <w:numFmt w:val="decimal"/>
      <w:lvlText w:val="%6."/>
      <w:lvlJc w:val="left"/>
      <w:pPr>
        <w:ind w:left="2160" w:hanging="360"/>
      </w:pPr>
      <w:rPr>
        <w:smallCaps w:val="0"/>
        <w:strike w:val="0"/>
        <w:shd w:val="clear" w:color="auto" w:fill="auto"/>
        <w:vertAlign w:val="baseline"/>
      </w:rPr>
    </w:lvl>
    <w:lvl w:ilvl="6">
      <w:start w:val="1"/>
      <w:numFmt w:val="decimal"/>
      <w:lvlText w:val="%7."/>
      <w:lvlJc w:val="left"/>
      <w:pPr>
        <w:ind w:left="2520" w:hanging="360"/>
      </w:pPr>
      <w:rPr>
        <w:smallCaps w:val="0"/>
        <w:strike w:val="0"/>
        <w:shd w:val="clear" w:color="auto" w:fill="auto"/>
        <w:vertAlign w:val="baseline"/>
      </w:rPr>
    </w:lvl>
    <w:lvl w:ilvl="7">
      <w:start w:val="1"/>
      <w:numFmt w:val="decimal"/>
      <w:lvlText w:val="%8."/>
      <w:lvlJc w:val="left"/>
      <w:pPr>
        <w:ind w:left="2880" w:hanging="360"/>
      </w:pPr>
      <w:rPr>
        <w:smallCaps w:val="0"/>
        <w:strike w:val="0"/>
        <w:shd w:val="clear" w:color="auto" w:fill="auto"/>
        <w:vertAlign w:val="baseline"/>
      </w:rPr>
    </w:lvl>
    <w:lvl w:ilvl="8">
      <w:start w:val="1"/>
      <w:numFmt w:val="decimal"/>
      <w:lvlText w:val="%9."/>
      <w:lvlJc w:val="left"/>
      <w:pPr>
        <w:ind w:left="3240" w:hanging="360"/>
      </w:pPr>
      <w:rPr>
        <w:smallCaps w:val="0"/>
        <w:strike w:val="0"/>
        <w:shd w:val="clear" w:color="auto" w:fill="auto"/>
        <w:vertAlign w:val="baseline"/>
      </w:rPr>
    </w:lvl>
  </w:abstractNum>
  <w:num w:numId="1" w16cid:durableId="467013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6DC"/>
    <w:rsid w:val="0002566D"/>
    <w:rsid w:val="00045588"/>
    <w:rsid w:val="000849C4"/>
    <w:rsid w:val="000A214F"/>
    <w:rsid w:val="000A27D9"/>
    <w:rsid w:val="000B6EC3"/>
    <w:rsid w:val="000E28EC"/>
    <w:rsid w:val="000F1AC5"/>
    <w:rsid w:val="00113477"/>
    <w:rsid w:val="001266C7"/>
    <w:rsid w:val="001565B5"/>
    <w:rsid w:val="001769B6"/>
    <w:rsid w:val="00196028"/>
    <w:rsid w:val="001B66A6"/>
    <w:rsid w:val="001C7570"/>
    <w:rsid w:val="00210B30"/>
    <w:rsid w:val="002549F6"/>
    <w:rsid w:val="00294887"/>
    <w:rsid w:val="002A0EC5"/>
    <w:rsid w:val="002D5F8C"/>
    <w:rsid w:val="002D675F"/>
    <w:rsid w:val="002E4E40"/>
    <w:rsid w:val="002E61FB"/>
    <w:rsid w:val="00341F70"/>
    <w:rsid w:val="00390725"/>
    <w:rsid w:val="003B315D"/>
    <w:rsid w:val="003C2214"/>
    <w:rsid w:val="003E7EFF"/>
    <w:rsid w:val="00411B35"/>
    <w:rsid w:val="004320B4"/>
    <w:rsid w:val="004838FA"/>
    <w:rsid w:val="004F49A6"/>
    <w:rsid w:val="005245F1"/>
    <w:rsid w:val="00554883"/>
    <w:rsid w:val="00560E02"/>
    <w:rsid w:val="00596430"/>
    <w:rsid w:val="005B03AC"/>
    <w:rsid w:val="005E0D4D"/>
    <w:rsid w:val="005F57AD"/>
    <w:rsid w:val="005F5E57"/>
    <w:rsid w:val="00614985"/>
    <w:rsid w:val="00622524"/>
    <w:rsid w:val="00632CFD"/>
    <w:rsid w:val="006461EC"/>
    <w:rsid w:val="00687D81"/>
    <w:rsid w:val="006A26DC"/>
    <w:rsid w:val="006B020C"/>
    <w:rsid w:val="006D535D"/>
    <w:rsid w:val="00743D83"/>
    <w:rsid w:val="007B4E72"/>
    <w:rsid w:val="00805AEE"/>
    <w:rsid w:val="008417EE"/>
    <w:rsid w:val="00852988"/>
    <w:rsid w:val="00866700"/>
    <w:rsid w:val="0088300E"/>
    <w:rsid w:val="008B0CBD"/>
    <w:rsid w:val="008C4B8B"/>
    <w:rsid w:val="009341F5"/>
    <w:rsid w:val="00934685"/>
    <w:rsid w:val="009C00D5"/>
    <w:rsid w:val="009D2CD0"/>
    <w:rsid w:val="009F1008"/>
    <w:rsid w:val="00A14223"/>
    <w:rsid w:val="00A23736"/>
    <w:rsid w:val="00A74292"/>
    <w:rsid w:val="00B074F9"/>
    <w:rsid w:val="00B2522D"/>
    <w:rsid w:val="00B46A3E"/>
    <w:rsid w:val="00B81CA4"/>
    <w:rsid w:val="00B94726"/>
    <w:rsid w:val="00BA3914"/>
    <w:rsid w:val="00BA7296"/>
    <w:rsid w:val="00C0191D"/>
    <w:rsid w:val="00C33141"/>
    <w:rsid w:val="00C474F6"/>
    <w:rsid w:val="00C65C80"/>
    <w:rsid w:val="00CD61ED"/>
    <w:rsid w:val="00D971D4"/>
    <w:rsid w:val="00E072F7"/>
    <w:rsid w:val="00E176EB"/>
    <w:rsid w:val="00E36946"/>
    <w:rsid w:val="00E40CA4"/>
    <w:rsid w:val="00E93917"/>
    <w:rsid w:val="00ED7ECC"/>
    <w:rsid w:val="00EE09C3"/>
    <w:rsid w:val="00F87F97"/>
    <w:rsid w:val="00FD71D9"/>
    <w:rsid w:val="00FE095C"/>
    <w:rsid w:val="00FF6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3DCF9E"/>
  <w15:chartTrackingRefBased/>
  <w15:docId w15:val="{FA1368BE-4B56-7E4D-8085-1F6BE3E7E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E4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26DC"/>
    <w:pPr>
      <w:tabs>
        <w:tab w:val="center" w:pos="4419"/>
        <w:tab w:val="right" w:pos="8838"/>
      </w:tabs>
    </w:pPr>
  </w:style>
  <w:style w:type="character" w:customStyle="1" w:styleId="EncabezadoCar">
    <w:name w:val="Encabezado Car"/>
    <w:basedOn w:val="Fuentedeprrafopredeter"/>
    <w:link w:val="Encabezado"/>
    <w:uiPriority w:val="99"/>
    <w:rsid w:val="006A26DC"/>
  </w:style>
  <w:style w:type="paragraph" w:styleId="Piedepgina">
    <w:name w:val="footer"/>
    <w:basedOn w:val="Normal"/>
    <w:link w:val="PiedepginaCar"/>
    <w:uiPriority w:val="99"/>
    <w:unhideWhenUsed/>
    <w:rsid w:val="006A26DC"/>
    <w:pPr>
      <w:tabs>
        <w:tab w:val="center" w:pos="4419"/>
        <w:tab w:val="right" w:pos="8838"/>
      </w:tabs>
    </w:pPr>
  </w:style>
  <w:style w:type="character" w:customStyle="1" w:styleId="PiedepginaCar">
    <w:name w:val="Pie de página Car"/>
    <w:basedOn w:val="Fuentedeprrafopredeter"/>
    <w:link w:val="Piedepgina"/>
    <w:uiPriority w:val="99"/>
    <w:rsid w:val="006A26DC"/>
  </w:style>
  <w:style w:type="paragraph" w:styleId="Sinespaciado">
    <w:name w:val="No Spacing"/>
    <w:uiPriority w:val="1"/>
    <w:qFormat/>
    <w:rsid w:val="007B4E72"/>
  </w:style>
  <w:style w:type="character" w:styleId="Hipervnculo">
    <w:name w:val="Hyperlink"/>
    <w:basedOn w:val="Fuentedeprrafopredeter"/>
    <w:uiPriority w:val="99"/>
    <w:unhideWhenUsed/>
    <w:rsid w:val="007B4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502481">
      <w:bodyDiv w:val="1"/>
      <w:marLeft w:val="0"/>
      <w:marRight w:val="0"/>
      <w:marTop w:val="0"/>
      <w:marBottom w:val="0"/>
      <w:divBdr>
        <w:top w:val="none" w:sz="0" w:space="0" w:color="auto"/>
        <w:left w:val="none" w:sz="0" w:space="0" w:color="auto"/>
        <w:bottom w:val="none" w:sz="0" w:space="0" w:color="auto"/>
        <w:right w:val="none" w:sz="0" w:space="0" w:color="auto"/>
      </w:divBdr>
      <w:divsChild>
        <w:div w:id="987124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edmexgol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stagram.com/fedmexgolf/" TargetMode="External"/><Relationship Id="rId4" Type="http://schemas.openxmlformats.org/officeDocument/2006/relationships/settings" Target="settings.xml"/><Relationship Id="rId9" Type="http://schemas.openxmlformats.org/officeDocument/2006/relationships/hyperlink" Target="https://www.facebook.com/federacionmexicanadegol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6B761-2E13-C34F-BD95-5ED3C8079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1755</Words>
  <Characters>9653</Characters>
  <Application>Microsoft Office Word</Application>
  <DocSecurity>0</DocSecurity>
  <Lines>80</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Laura Lanuza Gurria</dc:creator>
  <cp:keywords/>
  <dc:description/>
  <cp:lastModifiedBy>Francisco Granados</cp:lastModifiedBy>
  <cp:revision>5</cp:revision>
  <cp:lastPrinted>2024-09-12T22:29:00Z</cp:lastPrinted>
  <dcterms:created xsi:type="dcterms:W3CDTF">2025-01-23T15:40:00Z</dcterms:created>
  <dcterms:modified xsi:type="dcterms:W3CDTF">2025-01-24T15:52:00Z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20c4d093525027edbc7cfa82b782973510ee22e351046d00c285f7ee625ecc58</vt:lpwstr>
  </property>
</Properties>
</file>